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sz w:val="20"/>
          <w:szCs w:val="22"/>
        </w:rPr>
        <w:id w:val="1198041109"/>
        <w:lock w:val="contentLocked"/>
        <w:placeholder>
          <w:docPart w:val="DefaultPlaceholder_-1854013440"/>
        </w:placeholder>
        <w:group/>
      </w:sdtPr>
      <w:sdtEndPr/>
      <w:sdtContent>
        <w:p w14:paraId="2F9C43F7" w14:textId="77777777" w:rsidR="00577E75" w:rsidRPr="00CA2E34" w:rsidRDefault="00577E75" w:rsidP="00577E75">
          <w:pPr>
            <w:pStyle w:val="Heading1"/>
          </w:pPr>
          <w:r>
            <w:t>Applicable to</w:t>
          </w:r>
        </w:p>
        <w:tbl>
          <w:tblPr>
            <w:tblStyle w:val="ReportTable12"/>
            <w:tblW w:w="5053" w:type="pct"/>
            <w:tblLayout w:type="fixed"/>
            <w:tblLook w:val="04A0" w:firstRow="1" w:lastRow="0" w:firstColumn="1" w:lastColumn="0" w:noHBand="0" w:noVBand="1"/>
          </w:tblPr>
          <w:tblGrid>
            <w:gridCol w:w="1270"/>
            <w:gridCol w:w="1269"/>
            <w:gridCol w:w="1186"/>
            <w:gridCol w:w="1455"/>
            <w:gridCol w:w="1274"/>
            <w:gridCol w:w="909"/>
            <w:gridCol w:w="2091"/>
            <w:gridCol w:w="1450"/>
          </w:tblGrid>
          <w:tr w:rsidR="00896C67" w:rsidRPr="00F6397D" w14:paraId="549E2DD8" w14:textId="77777777" w:rsidTr="000E3155">
            <w:trPr>
              <w:trHeight w:hRule="exact" w:val="414"/>
            </w:trPr>
            <w:tc>
              <w:tcPr>
                <w:tcW w:w="582" w:type="pct"/>
                <w:tcBorders>
                  <w:bottom w:val="single" w:sz="4" w:space="0" w:color="auto"/>
                </w:tcBorders>
                <w:tcMar>
                  <w:left w:w="43" w:type="dxa"/>
                  <w:right w:w="43" w:type="dxa"/>
                </w:tcMar>
                <w:vAlign w:val="center"/>
              </w:tcPr>
              <w:p w14:paraId="18E839F8" w14:textId="77777777" w:rsidR="00896C67" w:rsidRPr="00A155B6" w:rsidRDefault="00896C67" w:rsidP="00B45C8C">
                <w:pPr>
                  <w:keepLines/>
                  <w:spacing w:after="60"/>
                  <w:rPr>
                    <w:rStyle w:val="Strong"/>
                    <w:b w:val="0"/>
                  </w:rPr>
                </w:pPr>
                <w:bookmarkStart w:id="0" w:name="_Hlk18488933"/>
                <w:r w:rsidRPr="00A155B6">
                  <w:rPr>
                    <w:rStyle w:val="Strong"/>
                    <w:b w:val="0"/>
                  </w:rPr>
                  <w:t>Entity</w:t>
                </w:r>
              </w:p>
            </w:tc>
            <w:tc>
              <w:tcPr>
                <w:tcW w:w="582" w:type="pct"/>
                <w:tcBorders>
                  <w:right w:val="nil"/>
                </w:tcBorders>
                <w:tcMar>
                  <w:left w:w="0" w:type="dxa"/>
                  <w:right w:w="0" w:type="dxa"/>
                </w:tcMar>
                <w:vAlign w:val="center"/>
              </w:tcPr>
              <w:p w14:paraId="20048D67" w14:textId="1B5CD4D1" w:rsidR="00896C67" w:rsidRPr="00F6397D" w:rsidRDefault="00C949E5" w:rsidP="00B320F5">
                <w:pPr>
                  <w:keepLines/>
                  <w:spacing w:after="60"/>
                  <w:rPr>
                    <w:rFonts w:eastAsia="Times New Roman" w:cs="Times New Roman"/>
                    <w:sz w:val="22"/>
                  </w:rPr>
                </w:pPr>
                <w:sdt>
                  <w:sdtPr>
                    <w:rPr>
                      <w:sz w:val="24"/>
                    </w:rPr>
                    <w:id w:val="-1536648154"/>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t xml:space="preserve"> </w:t>
                </w:r>
                <w:r w:rsidR="00896C67" w:rsidRPr="00F6397D">
                  <w:t>QHBPC</w:t>
                </w:r>
                <w:r w:rsidR="00896C67" w:rsidRPr="00F6397D">
                  <w:rPr>
                    <w:vertAlign w:val="superscript"/>
                  </w:rPr>
                  <w:endnoteReference w:id="1"/>
                </w:r>
              </w:p>
            </w:tc>
            <w:tc>
              <w:tcPr>
                <w:tcW w:w="544" w:type="pct"/>
                <w:tcBorders>
                  <w:left w:val="nil"/>
                  <w:right w:val="nil"/>
                </w:tcBorders>
                <w:tcMar>
                  <w:left w:w="0" w:type="dxa"/>
                  <w:right w:w="0" w:type="dxa"/>
                </w:tcMar>
                <w:vAlign w:val="center"/>
              </w:tcPr>
              <w:p w14:paraId="69B165A2" w14:textId="36076605" w:rsidR="00896C67" w:rsidRPr="00F6397D" w:rsidRDefault="00C949E5" w:rsidP="00B320F5">
                <w:pPr>
                  <w:keepLines/>
                  <w:spacing w:after="60"/>
                  <w:rPr>
                    <w:rFonts w:ascii="MS Gothic" w:eastAsia="MS Gothic" w:hAnsi="MS Gothic" w:cs="Times New Roman"/>
                    <w:sz w:val="22"/>
                  </w:rPr>
                </w:pPr>
                <w:sdt>
                  <w:sdtPr>
                    <w:rPr>
                      <w:sz w:val="24"/>
                    </w:rPr>
                    <w:id w:val="-1187520909"/>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rsidRPr="00F6397D">
                  <w:t xml:space="preserve"> QHPC</w:t>
                </w:r>
                <w:r w:rsidR="00896C67" w:rsidRPr="00F6397D">
                  <w:rPr>
                    <w:vertAlign w:val="superscript"/>
                  </w:rPr>
                  <w:endnoteReference w:id="2"/>
                </w:r>
              </w:p>
            </w:tc>
            <w:tc>
              <w:tcPr>
                <w:tcW w:w="667" w:type="pct"/>
                <w:tcBorders>
                  <w:left w:val="nil"/>
                  <w:right w:val="nil"/>
                </w:tcBorders>
                <w:tcMar>
                  <w:left w:w="0" w:type="dxa"/>
                  <w:right w:w="0" w:type="dxa"/>
                </w:tcMar>
                <w:vAlign w:val="center"/>
              </w:tcPr>
              <w:p w14:paraId="5594E10D" w14:textId="6C2994E5" w:rsidR="00896C67" w:rsidRPr="00F6397D" w:rsidRDefault="00C949E5" w:rsidP="00B320F5">
                <w:pPr>
                  <w:keepLines/>
                  <w:spacing w:after="60"/>
                  <w:rPr>
                    <w:rFonts w:eastAsia="Times New Roman" w:cs="Times New Roman"/>
                    <w:sz w:val="22"/>
                  </w:rPr>
                </w:pPr>
                <w:sdt>
                  <w:sdtPr>
                    <w:rPr>
                      <w:sz w:val="24"/>
                    </w:rPr>
                    <w:id w:val="1426003029"/>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t xml:space="preserve"> </w:t>
                </w:r>
                <w:r w:rsidR="00896C67" w:rsidRPr="00F6397D">
                  <w:t>QHPMC</w:t>
                </w:r>
                <w:r w:rsidR="00896C67" w:rsidRPr="00F6397D">
                  <w:rPr>
                    <w:vertAlign w:val="superscript"/>
                  </w:rPr>
                  <w:endnoteReference w:id="3"/>
                </w:r>
              </w:p>
            </w:tc>
            <w:tc>
              <w:tcPr>
                <w:tcW w:w="584" w:type="pct"/>
                <w:tcBorders>
                  <w:left w:val="nil"/>
                  <w:right w:val="nil"/>
                </w:tcBorders>
                <w:tcMar>
                  <w:left w:w="0" w:type="dxa"/>
                  <w:right w:w="0" w:type="dxa"/>
                </w:tcMar>
                <w:vAlign w:val="center"/>
              </w:tcPr>
              <w:p w14:paraId="4B8A8A76" w14:textId="0B781E3C" w:rsidR="00896C67" w:rsidRPr="00F6397D" w:rsidRDefault="00C949E5" w:rsidP="00B320F5">
                <w:pPr>
                  <w:keepLines/>
                  <w:spacing w:after="60"/>
                  <w:rPr>
                    <w:rFonts w:eastAsia="Times New Roman" w:cs="Times New Roman"/>
                    <w:sz w:val="22"/>
                  </w:rPr>
                </w:pPr>
                <w:sdt>
                  <w:sdtPr>
                    <w:rPr>
                      <w:sz w:val="24"/>
                    </w:rPr>
                    <w:id w:val="1535544349"/>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rsidRPr="00F6397D">
                  <w:rPr>
                    <w:sz w:val="24"/>
                  </w:rPr>
                  <w:t xml:space="preserve"> </w:t>
                </w:r>
                <w:r w:rsidR="00896C67" w:rsidRPr="00F6397D">
                  <w:rPr>
                    <w:szCs w:val="20"/>
                  </w:rPr>
                  <w:t>Q</w:t>
                </w:r>
                <w:r w:rsidR="00896C67" w:rsidRPr="00F6397D">
                  <w:t>HIC</w:t>
                </w:r>
                <w:r w:rsidR="00896C67" w:rsidRPr="00F6397D">
                  <w:rPr>
                    <w:vertAlign w:val="superscript"/>
                  </w:rPr>
                  <w:endnoteReference w:id="4"/>
                </w:r>
              </w:p>
            </w:tc>
            <w:tc>
              <w:tcPr>
                <w:tcW w:w="417" w:type="pct"/>
                <w:tcBorders>
                  <w:left w:val="nil"/>
                  <w:right w:val="nil"/>
                </w:tcBorders>
                <w:tcMar>
                  <w:left w:w="0" w:type="dxa"/>
                  <w:right w:w="0" w:type="dxa"/>
                </w:tcMar>
                <w:vAlign w:val="center"/>
              </w:tcPr>
              <w:p w14:paraId="1CEEA96F" w14:textId="3E6EAAAD" w:rsidR="00896C67" w:rsidRPr="00F6397D" w:rsidRDefault="00C949E5" w:rsidP="00B320F5">
                <w:pPr>
                  <w:keepLines/>
                  <w:spacing w:after="60"/>
                  <w:rPr>
                    <w:rFonts w:eastAsia="Times New Roman" w:cs="Times New Roman"/>
                    <w:sz w:val="22"/>
                  </w:rPr>
                </w:pPr>
                <w:sdt>
                  <w:sdtPr>
                    <w:rPr>
                      <w:sz w:val="24"/>
                    </w:rPr>
                    <w:id w:val="-1524541398"/>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t xml:space="preserve"> </w:t>
                </w:r>
                <w:r w:rsidR="00896C67" w:rsidRPr="00F6397D">
                  <w:t>QTZ</w:t>
                </w:r>
                <w:r w:rsidR="00896C67" w:rsidRPr="00F6397D">
                  <w:rPr>
                    <w:vertAlign w:val="superscript"/>
                  </w:rPr>
                  <w:endnoteReference w:id="5"/>
                </w:r>
              </w:p>
            </w:tc>
            <w:tc>
              <w:tcPr>
                <w:tcW w:w="1624" w:type="pct"/>
                <w:gridSpan w:val="2"/>
                <w:tcBorders>
                  <w:left w:val="nil"/>
                </w:tcBorders>
                <w:tcMar>
                  <w:left w:w="0" w:type="dxa"/>
                  <w:right w:w="0" w:type="dxa"/>
                </w:tcMar>
                <w:vAlign w:val="center"/>
              </w:tcPr>
              <w:p w14:paraId="0AE6D5A1" w14:textId="77777777" w:rsidR="00896C67" w:rsidRPr="00F6397D" w:rsidRDefault="00C949E5" w:rsidP="00B320F5">
                <w:pPr>
                  <w:keepLines/>
                  <w:spacing w:after="60"/>
                  <w:rPr>
                    <w:rFonts w:eastAsia="Times New Roman" w:cs="Times New Roman"/>
                    <w:sz w:val="22"/>
                  </w:rPr>
                </w:pPr>
                <w:sdt>
                  <w:sdtPr>
                    <w:rPr>
                      <w:sz w:val="24"/>
                    </w:rPr>
                    <w:id w:val="1253863985"/>
                    <w15:appearance w15:val="hidden"/>
                    <w14:checkbox>
                      <w14:checked w14:val="0"/>
                      <w14:checkedState w14:val="2612" w14:font="MS Gothic"/>
                      <w14:uncheckedState w14:val="2610" w14:font="MS Gothic"/>
                    </w14:checkbox>
                  </w:sdtPr>
                  <w:sdtEndPr/>
                  <w:sdtContent>
                    <w:r w:rsidR="00091E70">
                      <w:rPr>
                        <w:rFonts w:ascii="MS Gothic" w:eastAsia="MS Gothic" w:hAnsi="MS Gothic" w:hint="eastAsia"/>
                        <w:sz w:val="24"/>
                      </w:rPr>
                      <w:t>☐</w:t>
                    </w:r>
                  </w:sdtContent>
                </w:sdt>
                <w:r w:rsidR="00896C67" w:rsidRPr="00F6397D">
                  <w:t xml:space="preserve"> </w:t>
                </w:r>
                <w:sdt>
                  <w:sdtPr>
                    <w:id w:val="424625034"/>
                    <w:placeholder>
                      <w:docPart w:val="849CF12D8D0641EF9B2E5B45BBF2A7BE"/>
                    </w:placeholder>
                    <w:showingPlcHdr/>
                    <w15:appearance w15:val="hidden"/>
                  </w:sdtPr>
                  <w:sdtEndPr/>
                  <w:sdtContent>
                    <w:r w:rsidR="00896C67" w:rsidRPr="00F6397D">
                      <w:rPr>
                        <w:color w:val="808080"/>
                      </w:rPr>
                      <w:t>If other, please specify.</w:t>
                    </w:r>
                  </w:sdtContent>
                </w:sdt>
              </w:p>
            </w:tc>
          </w:tr>
          <w:tr w:rsidR="00896C67" w:rsidRPr="00F6397D" w14:paraId="503DE32D" w14:textId="77777777" w:rsidTr="000E3155">
            <w:trPr>
              <w:trHeight w:hRule="exact" w:val="414"/>
            </w:trPr>
            <w:tc>
              <w:tcPr>
                <w:tcW w:w="582" w:type="pct"/>
                <w:tcBorders>
                  <w:bottom w:val="single" w:sz="4" w:space="0" w:color="auto"/>
                </w:tcBorders>
                <w:tcMar>
                  <w:left w:w="43" w:type="dxa"/>
                  <w:right w:w="43" w:type="dxa"/>
                </w:tcMar>
                <w:vAlign w:val="center"/>
              </w:tcPr>
              <w:p w14:paraId="5351A5B0" w14:textId="77777777" w:rsidR="00896C67" w:rsidRPr="00A155B6" w:rsidRDefault="00896C67" w:rsidP="00B45C8C">
                <w:pPr>
                  <w:keepLines/>
                  <w:spacing w:after="60"/>
                  <w:rPr>
                    <w:rStyle w:val="Strong"/>
                    <w:b w:val="0"/>
                  </w:rPr>
                </w:pPr>
                <w:r w:rsidRPr="00A155B6">
                  <w:rPr>
                    <w:rStyle w:val="Strong"/>
                    <w:b w:val="0"/>
                  </w:rPr>
                  <w:t>State</w:t>
                </w:r>
              </w:p>
            </w:tc>
            <w:tc>
              <w:tcPr>
                <w:tcW w:w="582" w:type="pct"/>
                <w:tcBorders>
                  <w:right w:val="nil"/>
                </w:tcBorders>
                <w:tcMar>
                  <w:left w:w="0" w:type="dxa"/>
                  <w:right w:w="0" w:type="dxa"/>
                </w:tcMar>
                <w:vAlign w:val="center"/>
              </w:tcPr>
              <w:p w14:paraId="7E4E3231" w14:textId="475D013D" w:rsidR="00896C67" w:rsidRPr="00F6397D" w:rsidRDefault="00C949E5" w:rsidP="00B320F5">
                <w:pPr>
                  <w:keepLines/>
                  <w:spacing w:after="60"/>
                  <w:rPr>
                    <w:rFonts w:eastAsia="Times New Roman" w:cs="Times New Roman"/>
                  </w:rPr>
                </w:pPr>
                <w:sdt>
                  <w:sdtPr>
                    <w:rPr>
                      <w:sz w:val="24"/>
                    </w:rPr>
                    <w:id w:val="1795490097"/>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rsidRPr="00F6397D">
                  <w:rPr>
                    <w:rFonts w:eastAsia="Times New Roman" w:cs="Times New Roman"/>
                  </w:rPr>
                  <w:t xml:space="preserve"> </w:t>
                </w:r>
                <w:r w:rsidR="00896C67" w:rsidRPr="00022D1E">
                  <w:rPr>
                    <w:rFonts w:eastAsia="Times New Roman" w:cs="Times New Roman"/>
                  </w:rPr>
                  <w:t>Iowa</w:t>
                </w:r>
              </w:p>
            </w:tc>
            <w:tc>
              <w:tcPr>
                <w:tcW w:w="544" w:type="pct"/>
                <w:tcBorders>
                  <w:left w:val="nil"/>
                  <w:right w:val="nil"/>
                </w:tcBorders>
                <w:tcMar>
                  <w:left w:w="0" w:type="dxa"/>
                  <w:right w:w="0" w:type="dxa"/>
                </w:tcMar>
                <w:vAlign w:val="center"/>
              </w:tcPr>
              <w:p w14:paraId="18E8792A" w14:textId="2860EB14" w:rsidR="00896C67" w:rsidRPr="00F6397D" w:rsidRDefault="00C949E5" w:rsidP="00B320F5">
                <w:pPr>
                  <w:keepLines/>
                  <w:spacing w:after="60"/>
                  <w:rPr>
                    <w:rFonts w:eastAsia="Times New Roman" w:cs="Times New Roman"/>
                  </w:rPr>
                </w:pPr>
                <w:sdt>
                  <w:sdtPr>
                    <w:rPr>
                      <w:sz w:val="24"/>
                    </w:rPr>
                    <w:id w:val="214396615"/>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rsidRPr="00F6397D">
                  <w:rPr>
                    <w:rFonts w:eastAsia="Times New Roman" w:cs="Times New Roman"/>
                  </w:rPr>
                  <w:t xml:space="preserve"> Illinois</w:t>
                </w:r>
              </w:p>
            </w:tc>
            <w:tc>
              <w:tcPr>
                <w:tcW w:w="667" w:type="pct"/>
                <w:tcBorders>
                  <w:left w:val="nil"/>
                  <w:right w:val="nil"/>
                </w:tcBorders>
                <w:tcMar>
                  <w:left w:w="0" w:type="dxa"/>
                  <w:right w:w="0" w:type="dxa"/>
                </w:tcMar>
                <w:vAlign w:val="center"/>
              </w:tcPr>
              <w:p w14:paraId="297D015F" w14:textId="5B285476" w:rsidR="00896C67" w:rsidRPr="00F6397D" w:rsidRDefault="00C949E5" w:rsidP="00B320F5">
                <w:pPr>
                  <w:keepLines/>
                  <w:spacing w:after="60"/>
                  <w:rPr>
                    <w:rFonts w:eastAsia="Times New Roman" w:cs="Times New Roman"/>
                  </w:rPr>
                </w:pPr>
                <w:sdt>
                  <w:sdtPr>
                    <w:rPr>
                      <w:sz w:val="24"/>
                    </w:rPr>
                    <w:id w:val="730659254"/>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rsidRPr="00F6397D">
                  <w:rPr>
                    <w:rFonts w:eastAsia="Times New Roman" w:cs="Times New Roman"/>
                  </w:rPr>
                  <w:t xml:space="preserve"> Minnesota</w:t>
                </w:r>
              </w:p>
            </w:tc>
            <w:tc>
              <w:tcPr>
                <w:tcW w:w="1001" w:type="pct"/>
                <w:gridSpan w:val="2"/>
                <w:tcBorders>
                  <w:left w:val="nil"/>
                  <w:right w:val="nil"/>
                </w:tcBorders>
                <w:tcMar>
                  <w:left w:w="0" w:type="dxa"/>
                  <w:right w:w="0" w:type="dxa"/>
                </w:tcMar>
                <w:vAlign w:val="center"/>
              </w:tcPr>
              <w:p w14:paraId="3BAA6D6F" w14:textId="03DAD962" w:rsidR="00896C67" w:rsidRPr="00F6397D" w:rsidRDefault="00C949E5" w:rsidP="00B320F5">
                <w:pPr>
                  <w:keepLines/>
                  <w:spacing w:after="60"/>
                  <w:rPr>
                    <w:rFonts w:eastAsia="Times New Roman" w:cs="Times New Roman"/>
                  </w:rPr>
                </w:pPr>
                <w:sdt>
                  <w:sdtPr>
                    <w:rPr>
                      <w:sz w:val="24"/>
                    </w:rPr>
                    <w:id w:val="770903727"/>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96C67" w:rsidRPr="00F6397D">
                  <w:rPr>
                    <w:rFonts w:eastAsia="Times New Roman" w:cs="Times New Roman"/>
                  </w:rPr>
                  <w:t xml:space="preserve"> Wisconsin</w:t>
                </w:r>
              </w:p>
            </w:tc>
            <w:tc>
              <w:tcPr>
                <w:tcW w:w="1624" w:type="pct"/>
                <w:gridSpan w:val="2"/>
                <w:tcBorders>
                  <w:left w:val="nil"/>
                </w:tcBorders>
                <w:tcMar>
                  <w:left w:w="0" w:type="dxa"/>
                  <w:right w:w="0" w:type="dxa"/>
                </w:tcMar>
                <w:vAlign w:val="center"/>
              </w:tcPr>
              <w:p w14:paraId="1434FF96" w14:textId="77777777" w:rsidR="00896C67" w:rsidRPr="00F6397D" w:rsidRDefault="00C949E5" w:rsidP="00B320F5">
                <w:pPr>
                  <w:keepLines/>
                  <w:spacing w:after="60"/>
                  <w:rPr>
                    <w:rFonts w:eastAsia="Times New Roman" w:cs="Times New Roman"/>
                  </w:rPr>
                </w:pPr>
                <w:sdt>
                  <w:sdtPr>
                    <w:rPr>
                      <w:sz w:val="24"/>
                    </w:rPr>
                    <w:id w:val="-1429275545"/>
                    <w15:appearance w15:val="hidden"/>
                    <w14:checkbox>
                      <w14:checked w14:val="0"/>
                      <w14:checkedState w14:val="2612" w14:font="MS Gothic"/>
                      <w14:uncheckedState w14:val="2610" w14:font="MS Gothic"/>
                    </w14:checkbox>
                  </w:sdtPr>
                  <w:sdtEndPr/>
                  <w:sdtContent>
                    <w:r w:rsidR="00896C67">
                      <w:rPr>
                        <w:rFonts w:ascii="MS Gothic" w:eastAsia="MS Gothic" w:hAnsi="MS Gothic" w:hint="eastAsia"/>
                        <w:sz w:val="24"/>
                      </w:rPr>
                      <w:t>☐</w:t>
                    </w:r>
                  </w:sdtContent>
                </w:sdt>
                <w:r w:rsidR="00896C67" w:rsidRPr="00F6397D">
                  <w:rPr>
                    <w:sz w:val="22"/>
                  </w:rPr>
                  <w:t xml:space="preserve"> </w:t>
                </w:r>
                <w:sdt>
                  <w:sdtPr>
                    <w:id w:val="1606070444"/>
                    <w:placeholder>
                      <w:docPart w:val="D61CD1AA880E4DB09CE4C5D1F77116BF"/>
                    </w:placeholder>
                    <w:showingPlcHdr/>
                    <w15:appearance w15:val="hidden"/>
                  </w:sdtPr>
                  <w:sdtEndPr/>
                  <w:sdtContent>
                    <w:r w:rsidR="00896C67" w:rsidRPr="00F6397D">
                      <w:rPr>
                        <w:color w:val="808080"/>
                      </w:rPr>
                      <w:t>If other, please specify.</w:t>
                    </w:r>
                  </w:sdtContent>
                </w:sdt>
              </w:p>
            </w:tc>
          </w:tr>
          <w:tr w:rsidR="008B1D23" w:rsidRPr="00F6397D" w14:paraId="45AE0CDD" w14:textId="77777777" w:rsidTr="000E3155">
            <w:trPr>
              <w:trHeight w:hRule="exact" w:val="414"/>
            </w:trPr>
            <w:tc>
              <w:tcPr>
                <w:tcW w:w="582" w:type="pct"/>
                <w:tcBorders>
                  <w:bottom w:val="nil"/>
                </w:tcBorders>
                <w:tcMar>
                  <w:left w:w="43" w:type="dxa"/>
                  <w:right w:w="43" w:type="dxa"/>
                </w:tcMar>
                <w:vAlign w:val="center"/>
              </w:tcPr>
              <w:p w14:paraId="71410C56" w14:textId="77777777" w:rsidR="008B1D23" w:rsidRPr="00A155B6" w:rsidRDefault="008B1D23" w:rsidP="00B320F5">
                <w:pPr>
                  <w:keepLines/>
                  <w:spacing w:after="60"/>
                  <w:rPr>
                    <w:rStyle w:val="Strong"/>
                    <w:b w:val="0"/>
                  </w:rPr>
                </w:pPr>
                <w:r w:rsidRPr="00A155B6">
                  <w:rPr>
                    <w:rStyle w:val="Strong"/>
                    <w:b w:val="0"/>
                  </w:rPr>
                  <w:t>Product Line</w:t>
                </w:r>
              </w:p>
            </w:tc>
            <w:tc>
              <w:tcPr>
                <w:tcW w:w="2794" w:type="pct"/>
                <w:gridSpan w:val="5"/>
                <w:tcBorders>
                  <w:bottom w:val="single" w:sz="4" w:space="0" w:color="auto"/>
                  <w:right w:val="nil"/>
                </w:tcBorders>
                <w:tcMar>
                  <w:left w:w="0" w:type="dxa"/>
                  <w:right w:w="0" w:type="dxa"/>
                </w:tcMar>
                <w:vAlign w:val="bottom"/>
              </w:tcPr>
              <w:p w14:paraId="67833B06" w14:textId="06AF7291" w:rsidR="008B1D23" w:rsidRPr="00F6397D" w:rsidRDefault="00C949E5" w:rsidP="00B320F5">
                <w:pPr>
                  <w:keepLines/>
                  <w:spacing w:after="60"/>
                </w:pPr>
                <w:sdt>
                  <w:sdtPr>
                    <w:rPr>
                      <w:sz w:val="24"/>
                    </w:rPr>
                    <w:id w:val="380452936"/>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B1D23" w:rsidRPr="00F6397D">
                  <w:t xml:space="preserve"> All </w:t>
                </w:r>
                <w:r w:rsidR="007E1B4C">
                  <w:t xml:space="preserve">Insured </w:t>
                </w:r>
                <w:r w:rsidR="008B1D23" w:rsidRPr="00F6397D">
                  <w:t xml:space="preserve">Product Lines </w:t>
                </w:r>
                <w:r w:rsidR="00091E70" w:rsidRPr="00091E70">
                  <w:rPr>
                    <w:color w:val="808080" w:themeColor="background1" w:themeShade="80"/>
                  </w:rPr>
                  <w:t>(</w:t>
                </w:r>
                <w:r w:rsidR="00FD69FE">
                  <w:rPr>
                    <w:color w:val="808080" w:themeColor="background1" w:themeShade="80"/>
                  </w:rPr>
                  <w:t>Does not include</w:t>
                </w:r>
                <w:r w:rsidR="008B1D23" w:rsidRPr="00BC5C53">
                  <w:rPr>
                    <w:color w:val="808080" w:themeColor="background1" w:themeShade="80"/>
                  </w:rPr>
                  <w:t xml:space="preserve"> </w:t>
                </w:r>
                <w:r w:rsidR="00A876B7">
                  <w:rPr>
                    <w:color w:val="808080" w:themeColor="background1" w:themeShade="80"/>
                  </w:rPr>
                  <w:t>s</w:t>
                </w:r>
                <w:r w:rsidR="008B1D23" w:rsidRPr="00BC5C53">
                  <w:rPr>
                    <w:color w:val="808080" w:themeColor="background1" w:themeShade="80"/>
                  </w:rPr>
                  <w:t>elf-</w:t>
                </w:r>
                <w:r w:rsidR="00A876B7">
                  <w:rPr>
                    <w:color w:val="808080" w:themeColor="background1" w:themeShade="80"/>
                  </w:rPr>
                  <w:t>f</w:t>
                </w:r>
                <w:r w:rsidR="008B1D23" w:rsidRPr="00BC5C53">
                  <w:rPr>
                    <w:color w:val="808080" w:themeColor="background1" w:themeShade="80"/>
                  </w:rPr>
                  <w:t>unded</w:t>
                </w:r>
                <w:r w:rsidR="00091E70">
                  <w:rPr>
                    <w:color w:val="808080" w:themeColor="background1" w:themeShade="80"/>
                  </w:rPr>
                  <w:t>)</w:t>
                </w:r>
              </w:p>
            </w:tc>
            <w:tc>
              <w:tcPr>
                <w:tcW w:w="959" w:type="pct"/>
                <w:tcBorders>
                  <w:left w:val="nil"/>
                  <w:bottom w:val="single" w:sz="4" w:space="0" w:color="auto"/>
                  <w:right w:val="nil"/>
                </w:tcBorders>
                <w:tcMar>
                  <w:left w:w="0" w:type="dxa"/>
                  <w:right w:w="0" w:type="dxa"/>
                </w:tcMar>
                <w:vAlign w:val="center"/>
              </w:tcPr>
              <w:p w14:paraId="307C31B8" w14:textId="34C22009" w:rsidR="008B1D23" w:rsidRPr="00BC5C53" w:rsidRDefault="00C949E5" w:rsidP="008B1D23">
                <w:pPr>
                  <w:keepLines/>
                  <w:spacing w:after="60"/>
                  <w:rPr>
                    <w:rFonts w:eastAsia="Times New Roman" w:cs="Times New Roman"/>
                    <w:sz w:val="22"/>
                  </w:rPr>
                </w:pPr>
                <w:sdt>
                  <w:sdtPr>
                    <w:rPr>
                      <w:sz w:val="24"/>
                    </w:rPr>
                    <w:id w:val="-84235867"/>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B1D23" w:rsidRPr="00BC5C53">
                  <w:rPr>
                    <w:sz w:val="24"/>
                  </w:rPr>
                  <w:t xml:space="preserve"> </w:t>
                </w:r>
                <w:r w:rsidR="008B1D23" w:rsidRPr="00BC5C53">
                  <w:t>Self-Funded</w:t>
                </w:r>
              </w:p>
            </w:tc>
            <w:tc>
              <w:tcPr>
                <w:tcW w:w="665" w:type="pct"/>
                <w:tcBorders>
                  <w:left w:val="nil"/>
                  <w:bottom w:val="single" w:sz="4" w:space="0" w:color="auto"/>
                </w:tcBorders>
                <w:tcMar>
                  <w:left w:w="0" w:type="dxa"/>
                  <w:right w:w="0" w:type="dxa"/>
                </w:tcMar>
                <w:vAlign w:val="center"/>
              </w:tcPr>
              <w:p w14:paraId="278C1FD6" w14:textId="77777777" w:rsidR="008B1D23" w:rsidRPr="00BC5C53" w:rsidRDefault="008B1D23" w:rsidP="008B1D23">
                <w:pPr>
                  <w:keepLines/>
                  <w:spacing w:after="60"/>
                  <w:rPr>
                    <w:rFonts w:eastAsia="Times New Roman" w:cs="Times New Roman"/>
                    <w:sz w:val="22"/>
                  </w:rPr>
                </w:pPr>
              </w:p>
            </w:tc>
          </w:tr>
          <w:tr w:rsidR="008E5AB7" w:rsidRPr="00F6397D" w14:paraId="27EC93F7" w14:textId="77777777" w:rsidTr="00324844">
            <w:trPr>
              <w:trHeight w:hRule="exact" w:val="1450"/>
            </w:trPr>
            <w:tc>
              <w:tcPr>
                <w:tcW w:w="582" w:type="pct"/>
                <w:tcBorders>
                  <w:top w:val="nil"/>
                </w:tcBorders>
                <w:tcMar>
                  <w:left w:w="43" w:type="dxa"/>
                  <w:right w:w="43" w:type="dxa"/>
                </w:tcMar>
                <w:vAlign w:val="center"/>
              </w:tcPr>
              <w:p w14:paraId="413055FF" w14:textId="77777777" w:rsidR="008E5AB7" w:rsidRPr="00A155B6" w:rsidRDefault="008E5AB7" w:rsidP="00896C67">
                <w:pPr>
                  <w:rPr>
                    <w:rStyle w:val="Strong"/>
                    <w:b w:val="0"/>
                  </w:rPr>
                </w:pPr>
              </w:p>
            </w:tc>
            <w:tc>
              <w:tcPr>
                <w:tcW w:w="1126" w:type="pct"/>
                <w:gridSpan w:val="2"/>
                <w:tcBorders>
                  <w:right w:val="nil"/>
                </w:tcBorders>
                <w:tcMar>
                  <w:left w:w="0" w:type="dxa"/>
                  <w:right w:w="0" w:type="dxa"/>
                </w:tcMar>
              </w:tcPr>
              <w:p w14:paraId="765FFE10" w14:textId="6A2906F0" w:rsidR="008E5AB7" w:rsidRPr="0028098F" w:rsidRDefault="00C949E5" w:rsidP="00896C67">
                <w:pPr>
                  <w:keepLines/>
                  <w:spacing w:after="60"/>
                </w:pPr>
                <w:sdt>
                  <w:sdtPr>
                    <w:rPr>
                      <w:rFonts w:ascii="Segoe UI Semibold" w:hAnsi="Segoe UI Semibold"/>
                      <w:b/>
                      <w:bCs/>
                      <w:sz w:val="24"/>
                    </w:rPr>
                    <w:id w:val="1378349974"/>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b/>
                        <w:bCs/>
                        <w:sz w:val="24"/>
                      </w:rPr>
                      <w:t>☒</w:t>
                    </w:r>
                  </w:sdtContent>
                </w:sdt>
                <w:r w:rsidR="008E5AB7" w:rsidRPr="0028098F">
                  <w:t xml:space="preserve"> Commercial HMO</w:t>
                </w:r>
              </w:p>
              <w:p w14:paraId="5BA29144" w14:textId="5C281689" w:rsidR="008E5AB7" w:rsidRPr="0028098F" w:rsidRDefault="00C949E5" w:rsidP="00896C67">
                <w:pPr>
                  <w:keepLines/>
                  <w:spacing w:after="60"/>
                </w:pPr>
                <w:sdt>
                  <w:sdtPr>
                    <w:rPr>
                      <w:sz w:val="24"/>
                    </w:rPr>
                    <w:id w:val="478194351"/>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28098F">
                  <w:t xml:space="preserve"> Commercial PPO</w:t>
                </w:r>
              </w:p>
              <w:p w14:paraId="06ABB573" w14:textId="4B7B11A6" w:rsidR="008E5AB7" w:rsidRPr="0028098F" w:rsidRDefault="00C949E5" w:rsidP="00896C67">
                <w:pPr>
                  <w:keepLines/>
                  <w:spacing w:after="60"/>
                </w:pPr>
                <w:sdt>
                  <w:sdtPr>
                    <w:rPr>
                      <w:sz w:val="24"/>
                    </w:rPr>
                    <w:id w:val="1541093259"/>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28098F">
                  <w:t xml:space="preserve"> Commercial POS</w:t>
                </w:r>
              </w:p>
              <w:p w14:paraId="045CA4CB" w14:textId="57317620" w:rsidR="008E5AB7" w:rsidRPr="0028098F" w:rsidRDefault="008E5AB7" w:rsidP="00896C67">
                <w:pPr>
                  <w:keepLines/>
                  <w:spacing w:after="60"/>
                </w:pPr>
              </w:p>
            </w:tc>
            <w:tc>
              <w:tcPr>
                <w:tcW w:w="1668" w:type="pct"/>
                <w:gridSpan w:val="3"/>
                <w:tcBorders>
                  <w:left w:val="nil"/>
                  <w:right w:val="nil"/>
                </w:tcBorders>
                <w:tcMar>
                  <w:left w:w="0" w:type="dxa"/>
                  <w:right w:w="0" w:type="dxa"/>
                </w:tcMar>
              </w:tcPr>
              <w:p w14:paraId="712AB312" w14:textId="6184719C" w:rsidR="008E5AB7" w:rsidRPr="00F6397D" w:rsidRDefault="00C949E5" w:rsidP="00896C67">
                <w:pPr>
                  <w:keepLines/>
                  <w:spacing w:after="60"/>
                </w:pPr>
                <w:sdt>
                  <w:sdtPr>
                    <w:rPr>
                      <w:sz w:val="24"/>
                    </w:rPr>
                    <w:id w:val="-134718888"/>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F6397D">
                  <w:t xml:space="preserve"> Individual </w:t>
                </w:r>
                <w:r w:rsidR="008E5AB7">
                  <w:t xml:space="preserve">ACA </w:t>
                </w:r>
                <w:r w:rsidR="008E5AB7" w:rsidRPr="00F6397D">
                  <w:t>Exchange</w:t>
                </w:r>
              </w:p>
              <w:p w14:paraId="0E24A3A4" w14:textId="01042A9C" w:rsidR="008E5AB7" w:rsidRDefault="00C949E5" w:rsidP="00896C67">
                <w:pPr>
                  <w:keepLines/>
                  <w:spacing w:after="60"/>
                </w:pPr>
                <w:sdt>
                  <w:sdtPr>
                    <w:rPr>
                      <w:sz w:val="24"/>
                    </w:rPr>
                    <w:id w:val="937334416"/>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F6397D">
                  <w:t xml:space="preserve"> Individual </w:t>
                </w:r>
                <w:r w:rsidR="008E5AB7">
                  <w:t xml:space="preserve">ACA </w:t>
                </w:r>
                <w:r w:rsidR="008E5AB7" w:rsidRPr="00F6397D">
                  <w:t>Non-Exchange</w:t>
                </w:r>
              </w:p>
              <w:p w14:paraId="2EA685D9" w14:textId="057897FC" w:rsidR="008E5AB7" w:rsidRDefault="00C949E5" w:rsidP="00896C67">
                <w:pPr>
                  <w:keepLines/>
                  <w:spacing w:after="60"/>
                </w:pPr>
                <w:sdt>
                  <w:sdtPr>
                    <w:rPr>
                      <w:sz w:val="24"/>
                    </w:rPr>
                    <w:id w:val="1631667148"/>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F6397D">
                  <w:t xml:space="preserve"> Individual </w:t>
                </w:r>
                <w:r w:rsidR="00324844">
                  <w:t>Pre-2010</w:t>
                </w:r>
              </w:p>
              <w:p w14:paraId="6EFCC709" w14:textId="76185335" w:rsidR="008E5AB7" w:rsidRDefault="00C949E5" w:rsidP="00896C67">
                <w:pPr>
                  <w:keepLines/>
                  <w:spacing w:after="60"/>
                </w:pPr>
                <w:sdt>
                  <w:sdtPr>
                    <w:rPr>
                      <w:sz w:val="24"/>
                    </w:rPr>
                    <w:id w:val="1014654002"/>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F6397D">
                  <w:t xml:space="preserve"> </w:t>
                </w:r>
                <w:r w:rsidR="008E5AB7" w:rsidRPr="003A7E3B">
                  <w:t>Medica</w:t>
                </w:r>
                <w:r w:rsidR="008E5AB7">
                  <w:t>id</w:t>
                </w:r>
                <w:r w:rsidR="009A6FA1">
                  <w:t>-BadgerCare Plus</w:t>
                </w:r>
              </w:p>
              <w:p w14:paraId="4569A34F" w14:textId="26ACAB9A" w:rsidR="000E3155" w:rsidRPr="00F6397D" w:rsidRDefault="00C949E5" w:rsidP="00896C67">
                <w:pPr>
                  <w:keepLines/>
                  <w:spacing w:after="60"/>
                </w:pPr>
                <w:sdt>
                  <w:sdtPr>
                    <w:rPr>
                      <w:sz w:val="24"/>
                    </w:rPr>
                    <w:id w:val="-455568649"/>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0E3155" w:rsidRPr="0028098F">
                  <w:t xml:space="preserve"> </w:t>
                </w:r>
                <w:r w:rsidR="000E3155">
                  <w:t>Medicaid-SSI</w:t>
                </w:r>
              </w:p>
            </w:tc>
            <w:tc>
              <w:tcPr>
                <w:tcW w:w="1624" w:type="pct"/>
                <w:gridSpan w:val="2"/>
                <w:tcBorders>
                  <w:left w:val="nil"/>
                </w:tcBorders>
                <w:tcMar>
                  <w:left w:w="0" w:type="dxa"/>
                  <w:right w:w="0" w:type="dxa"/>
                </w:tcMar>
              </w:tcPr>
              <w:p w14:paraId="00AAE080" w14:textId="26BD2308" w:rsidR="008E5AB7" w:rsidRDefault="00C949E5" w:rsidP="001F4E48">
                <w:pPr>
                  <w:keepLines/>
                  <w:spacing w:after="60"/>
                </w:pPr>
                <w:sdt>
                  <w:sdtPr>
                    <w:rPr>
                      <w:sz w:val="24"/>
                    </w:rPr>
                    <w:id w:val="472192593"/>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F6397D">
                  <w:rPr>
                    <w:sz w:val="22"/>
                  </w:rPr>
                  <w:t xml:space="preserve"> </w:t>
                </w:r>
                <w:r w:rsidR="008E5AB7" w:rsidRPr="003A7E3B">
                  <w:t>Medicare Advantage</w:t>
                </w:r>
              </w:p>
              <w:p w14:paraId="367336F6" w14:textId="2A13A53B" w:rsidR="008E5AB7" w:rsidRPr="00577E75" w:rsidRDefault="00C949E5" w:rsidP="00896C67">
                <w:pPr>
                  <w:keepLines/>
                  <w:spacing w:after="60"/>
                </w:pPr>
                <w:sdt>
                  <w:sdtPr>
                    <w:rPr>
                      <w:sz w:val="24"/>
                    </w:rPr>
                    <w:id w:val="402102956"/>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F6397D">
                  <w:rPr>
                    <w:sz w:val="22"/>
                  </w:rPr>
                  <w:t xml:space="preserve"> </w:t>
                </w:r>
                <w:r w:rsidR="008E5AB7" w:rsidRPr="00577E75">
                  <w:t>Medicare Select</w:t>
                </w:r>
              </w:p>
              <w:p w14:paraId="7D105880" w14:textId="4E54166C" w:rsidR="008E5AB7" w:rsidRPr="00577E75" w:rsidRDefault="00C949E5" w:rsidP="00896C67">
                <w:pPr>
                  <w:keepLines/>
                  <w:spacing w:after="60"/>
                </w:pPr>
                <w:sdt>
                  <w:sdtPr>
                    <w:rPr>
                      <w:sz w:val="24"/>
                    </w:rPr>
                    <w:id w:val="1859694707"/>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577E75">
                  <w:rPr>
                    <w:sz w:val="24"/>
                  </w:rPr>
                  <w:t xml:space="preserve"> </w:t>
                </w:r>
                <w:r w:rsidR="008E5AB7" w:rsidRPr="00577E75">
                  <w:t>Medicare Supplement</w:t>
                </w:r>
              </w:p>
              <w:p w14:paraId="21253122" w14:textId="4282D215" w:rsidR="008E5AB7" w:rsidRDefault="00C949E5" w:rsidP="00896C67">
                <w:pPr>
                  <w:keepLines/>
                  <w:spacing w:after="60"/>
                </w:pPr>
                <w:sdt>
                  <w:sdtPr>
                    <w:rPr>
                      <w:sz w:val="24"/>
                    </w:rPr>
                    <w:id w:val="-1973591583"/>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8E5AB7" w:rsidRPr="00F6397D">
                  <w:rPr>
                    <w:sz w:val="24"/>
                  </w:rPr>
                  <w:t xml:space="preserve"> </w:t>
                </w:r>
                <w:r w:rsidR="008E5AB7" w:rsidRPr="00F6397D">
                  <w:t>State/Local</w:t>
                </w:r>
              </w:p>
              <w:p w14:paraId="39779C63" w14:textId="4C0AAC72" w:rsidR="009A6FA1" w:rsidRDefault="00C949E5" w:rsidP="009A6FA1">
                <w:pPr>
                  <w:keepLines/>
                  <w:spacing w:after="60"/>
                </w:pPr>
                <w:sdt>
                  <w:sdtPr>
                    <w:rPr>
                      <w:sz w:val="24"/>
                    </w:rPr>
                    <w:id w:val="-2124837106"/>
                    <w15:appearance w15:val="hidden"/>
                    <w14:checkbox>
                      <w14:checked w14:val="1"/>
                      <w14:checkedState w14:val="2612" w14:font="MS Gothic"/>
                      <w14:uncheckedState w14:val="2610" w14:font="MS Gothic"/>
                    </w14:checkbox>
                  </w:sdtPr>
                  <w:sdtEndPr/>
                  <w:sdtContent>
                    <w:r w:rsidR="009E5AD6">
                      <w:rPr>
                        <w:rFonts w:ascii="MS Gothic" w:eastAsia="MS Gothic" w:hAnsi="MS Gothic" w:hint="eastAsia"/>
                        <w:sz w:val="24"/>
                      </w:rPr>
                      <w:t>☒</w:t>
                    </w:r>
                  </w:sdtContent>
                </w:sdt>
                <w:r w:rsidR="009A6FA1" w:rsidRPr="00F6397D">
                  <w:rPr>
                    <w:sz w:val="24"/>
                  </w:rPr>
                  <w:t xml:space="preserve"> </w:t>
                </w:r>
                <w:r w:rsidR="009A6FA1">
                  <w:t>D-SNP</w:t>
                </w:r>
              </w:p>
              <w:p w14:paraId="772029B2" w14:textId="57A2F1DB" w:rsidR="009A6FA1" w:rsidRPr="00E16ACB" w:rsidRDefault="009A6FA1" w:rsidP="00896C67">
                <w:pPr>
                  <w:keepLines/>
                  <w:spacing w:after="60"/>
                  <w:rPr>
                    <w:color w:val="FFFFFF" w:themeColor="background1"/>
                  </w:rPr>
                </w:pPr>
              </w:p>
            </w:tc>
          </w:tr>
        </w:tbl>
        <w:bookmarkEnd w:id="0"/>
        <w:p w14:paraId="39F53FC6" w14:textId="77777777" w:rsidR="00472DCC" w:rsidRDefault="00472DCC" w:rsidP="00472DCC">
          <w:pPr>
            <w:pStyle w:val="Heading1"/>
          </w:pPr>
          <w:r>
            <w:t>Enforcement</w:t>
          </w:r>
        </w:p>
        <w:p w14:paraId="109C6EFE" w14:textId="3F835E7B" w:rsidR="00472DCC" w:rsidRPr="00472DCC" w:rsidRDefault="00AB406B" w:rsidP="00472DCC">
          <w:pPr>
            <w:spacing w:after="0" w:line="240" w:lineRule="auto"/>
            <w:jc w:val="both"/>
            <w:rPr>
              <w:rFonts w:eastAsia="Times New Roman" w:cs="Arial"/>
            </w:rPr>
          </w:pPr>
          <w:r>
            <w:rPr>
              <w:rFonts w:eastAsia="Times New Roman" w:cs="Times New Roman"/>
              <w:szCs w:val="24"/>
              <w:lang w:eastAsia="x-none"/>
            </w:rPr>
            <w:t>Workforce member</w:t>
          </w:r>
          <w:r w:rsidR="00472DCC" w:rsidRPr="00472DCC">
            <w:rPr>
              <w:rFonts w:eastAsia="Times New Roman" w:cs="Times New Roman"/>
              <w:szCs w:val="24"/>
              <w:lang w:eastAsia="x-none"/>
            </w:rPr>
            <w:t xml:space="preserve">s who violate this policy will be subject to disciplinary actions, up to and including termination of employment.  </w:t>
          </w:r>
          <w:r>
            <w:rPr>
              <w:rFonts w:eastAsia="Times New Roman" w:cs="Times New Roman"/>
              <w:szCs w:val="24"/>
              <w:lang w:eastAsia="x-none"/>
            </w:rPr>
            <w:t>Workforce member</w:t>
          </w:r>
          <w:r w:rsidR="00472DCC" w:rsidRPr="00472DCC">
            <w:rPr>
              <w:rFonts w:eastAsia="Times New Roman" w:cs="Times New Roman"/>
              <w:szCs w:val="24"/>
              <w:lang w:eastAsia="x-none"/>
            </w:rPr>
            <w:t>s have a duty to report suspected or actual noncompliance. Failure to do so may result in disciplinary action leading up</w:t>
          </w:r>
          <w:r w:rsidR="004812FF">
            <w:rPr>
              <w:rFonts w:eastAsia="Times New Roman" w:cs="Times New Roman"/>
              <w:szCs w:val="24"/>
              <w:lang w:eastAsia="x-none"/>
            </w:rPr>
            <w:t xml:space="preserve"> to and </w:t>
          </w:r>
          <w:r w:rsidR="004812FF" w:rsidRPr="00472DCC">
            <w:rPr>
              <w:rFonts w:eastAsia="Times New Roman" w:cs="Times New Roman"/>
              <w:szCs w:val="24"/>
              <w:lang w:eastAsia="x-none"/>
            </w:rPr>
            <w:t xml:space="preserve">including </w:t>
          </w:r>
          <w:r w:rsidR="00472DCC" w:rsidRPr="00472DCC">
            <w:rPr>
              <w:rFonts w:eastAsia="Times New Roman" w:cs="Times New Roman"/>
              <w:szCs w:val="24"/>
              <w:lang w:eastAsia="x-none"/>
            </w:rPr>
            <w:t xml:space="preserve">termination. </w:t>
          </w:r>
        </w:p>
        <w:p w14:paraId="5C5AB481" w14:textId="77777777" w:rsidR="00667CFF" w:rsidRDefault="00472DCC" w:rsidP="00472DCC">
          <w:pPr>
            <w:pStyle w:val="Heading1"/>
          </w:pPr>
          <w:r>
            <w:t>Review, Revision and Distribution</w:t>
          </w:r>
        </w:p>
        <w:p w14:paraId="1ECB957A" w14:textId="4D1D9B51" w:rsidR="00472DCC" w:rsidRPr="00472DCC" w:rsidRDefault="00472DCC" w:rsidP="00FA0C61">
          <w:pPr>
            <w:spacing w:after="120" w:line="240" w:lineRule="auto"/>
            <w:jc w:val="both"/>
            <w:rPr>
              <w:rFonts w:eastAsia="Times New Roman" w:cs="Arial"/>
            </w:rPr>
          </w:pPr>
          <w:r w:rsidRPr="00472DCC">
            <w:rPr>
              <w:rFonts w:eastAsia="Times New Roman" w:cs="Arial"/>
            </w:rPr>
            <w:t>This policy and any material revisions to this policy require the approval of</w:t>
          </w:r>
          <w:r w:rsidRPr="00BC2F60">
            <w:rPr>
              <w:rFonts w:eastAsia="Times New Roman" w:cs="Arial"/>
            </w:rPr>
            <w:t xml:space="preserve"> </w:t>
          </w:r>
          <w:sdt>
            <w:sdtPr>
              <w:rPr>
                <w:rFonts w:eastAsia="Times New Roman" w:cs="Arial"/>
                <w:b/>
                <w:u w:val="single"/>
              </w:rPr>
              <w:id w:val="194888423"/>
              <w:placeholder>
                <w:docPart w:val="B34F3C551E30477F94330B44FB6FF896"/>
              </w:placeholder>
              <w15:appearance w15:val="hidden"/>
            </w:sdtPr>
            <w:sdtEndPr/>
            <w:sdtContent>
              <w:r w:rsidR="009E5AD6">
                <w:rPr>
                  <w:rFonts w:eastAsia="Times New Roman" w:cs="Arial"/>
                  <w:b/>
                  <w:u w:val="single"/>
                </w:rPr>
                <w:t>the Compliance Officer(s)</w:t>
              </w:r>
            </w:sdtContent>
          </w:sdt>
          <w:r w:rsidRPr="00472DCC">
            <w:rPr>
              <w:rFonts w:eastAsia="Times New Roman" w:cs="Arial"/>
            </w:rPr>
            <w:t>.</w:t>
          </w:r>
        </w:p>
        <w:p w14:paraId="03323048" w14:textId="31B9B773" w:rsidR="00472DCC" w:rsidRPr="00472DCC" w:rsidRDefault="00472DCC" w:rsidP="00FA0C61">
          <w:pPr>
            <w:spacing w:after="120" w:line="240" w:lineRule="auto"/>
            <w:jc w:val="both"/>
            <w:rPr>
              <w:rFonts w:eastAsia="Times New Roman" w:cs="Arial"/>
            </w:rPr>
          </w:pPr>
          <w:r w:rsidRPr="00472DCC">
            <w:rPr>
              <w:rFonts w:eastAsia="Times New Roman" w:cs="Arial"/>
            </w:rPr>
            <w:t>External requests for access to this P&amp;P (from network partners, sister companies, etc.) should be directed to</w:t>
          </w:r>
          <w:r w:rsidR="00006DEC" w:rsidRPr="00BC2F60">
            <w:rPr>
              <w:rFonts w:eastAsia="Times New Roman" w:cs="Arial"/>
            </w:rPr>
            <w:t xml:space="preserve"> </w:t>
          </w:r>
          <w:sdt>
            <w:sdtPr>
              <w:rPr>
                <w:rFonts w:eastAsia="Times New Roman" w:cs="Arial"/>
                <w:b/>
                <w:u w:val="single"/>
              </w:rPr>
              <w:id w:val="665141612"/>
              <w:placeholder>
                <w:docPart w:val="69127A58F93B465AAEF3905F8BDFAA3B"/>
              </w:placeholder>
              <w15:appearance w15:val="hidden"/>
            </w:sdtPr>
            <w:sdtEndPr/>
            <w:sdtContent>
              <w:r w:rsidR="009E5AD6">
                <w:rPr>
                  <w:rFonts w:eastAsia="Times New Roman" w:cs="Arial"/>
                  <w:b/>
                  <w:u w:val="single"/>
                </w:rPr>
                <w:t>the Compliance Officer(s)</w:t>
              </w:r>
            </w:sdtContent>
          </w:sdt>
          <w:r w:rsidRPr="00472DCC">
            <w:rPr>
              <w:rFonts w:eastAsia="Times New Roman" w:cs="Arial"/>
            </w:rPr>
            <w:t>.</w:t>
          </w:r>
        </w:p>
        <w:p w14:paraId="3772EE28" w14:textId="77777777" w:rsidR="00472DCC" w:rsidRPr="00472DCC" w:rsidRDefault="00472DCC" w:rsidP="00FA0C61">
          <w:pPr>
            <w:spacing w:after="120" w:line="240" w:lineRule="auto"/>
            <w:jc w:val="both"/>
            <w:rPr>
              <w:rFonts w:eastAsia="Times New Roman" w:cs="Arial"/>
              <w:sz w:val="18"/>
              <w:szCs w:val="20"/>
            </w:rPr>
          </w:pPr>
          <w:r w:rsidRPr="00472DCC">
            <w:rPr>
              <w:rFonts w:eastAsia="Times New Roman" w:cs="Arial"/>
            </w:rPr>
            <w:t>This document will be updated periodically to reflect changing business and technology requirements or at least annually, whichever is sooner.  All change requests should be directed to the document owner.</w:t>
          </w:r>
        </w:p>
        <w:p w14:paraId="4F27509F" w14:textId="77777777" w:rsidR="00472DCC" w:rsidRDefault="00B71FB9" w:rsidP="00B71FB9">
          <w:pPr>
            <w:pStyle w:val="Heading1"/>
          </w:pPr>
          <w:r>
            <w:t>Document Logistics &amp; Revision History</w:t>
          </w:r>
        </w:p>
        <w:tbl>
          <w:tblPr>
            <w:tblStyle w:val="TableGrid"/>
            <w:tblW w:w="0" w:type="auto"/>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00"/>
            <w:gridCol w:w="8990"/>
          </w:tblGrid>
          <w:tr w:rsidR="00C35937" w14:paraId="44DB5DF9" w14:textId="77777777" w:rsidTr="00722AC5">
            <w:tc>
              <w:tcPr>
                <w:tcW w:w="1800" w:type="dxa"/>
                <w:tcBorders>
                  <w:top w:val="nil"/>
                  <w:bottom w:val="nil"/>
                </w:tcBorders>
              </w:tcPr>
              <w:p w14:paraId="324CB74F" w14:textId="77777777" w:rsidR="00C35937" w:rsidRPr="00A155B6" w:rsidRDefault="00C35937">
                <w:pPr>
                  <w:rPr>
                    <w:rStyle w:val="Strong"/>
                    <w:b w:val="0"/>
                  </w:rPr>
                </w:pPr>
                <w:r w:rsidRPr="00A155B6">
                  <w:rPr>
                    <w:rStyle w:val="Strong"/>
                    <w:b w:val="0"/>
                  </w:rPr>
                  <w:t>Document Owner:</w:t>
                </w:r>
              </w:p>
            </w:tc>
            <w:sdt>
              <w:sdtPr>
                <w:id w:val="-1772466457"/>
                <w:placeholder>
                  <w:docPart w:val="E61165D01A814BF280825C27E8B595E6"/>
                </w:placeholder>
                <w15:appearance w15:val="hidden"/>
              </w:sdtPr>
              <w:sdtEndPr/>
              <w:sdtContent>
                <w:sdt>
                  <w:sdtPr>
                    <w:id w:val="678707216"/>
                    <w:placeholder>
                      <w:docPart w:val="6F4CF7F7303A4BD788738A3D01AEE73A"/>
                    </w:placeholder>
                    <w15:appearance w15:val="hidden"/>
                  </w:sdtPr>
                  <w:sdtEndPr/>
                  <w:sdtContent>
                    <w:sdt>
                      <w:sdtPr>
                        <w:id w:val="664899967"/>
                        <w:placeholder>
                          <w:docPart w:val="2DEEDCF1C25045FE82BE9C207B5F2E98"/>
                        </w:placeholder>
                        <w15:appearance w15:val="hidden"/>
                      </w:sdtPr>
                      <w:sdtEndPr/>
                      <w:sdtContent>
                        <w:sdt>
                          <w:sdtPr>
                            <w:id w:val="-1783096068"/>
                            <w:placeholder>
                              <w:docPart w:val="4F8496FCFAD440B9A62536D7BC677936"/>
                            </w:placeholder>
                            <w15:appearance w15:val="hidden"/>
                          </w:sdtPr>
                          <w:sdtEndPr/>
                          <w:sdtContent>
                            <w:tc>
                              <w:tcPr>
                                <w:tcW w:w="8990" w:type="dxa"/>
                              </w:tcPr>
                              <w:p w14:paraId="4421197B" w14:textId="7E720464" w:rsidR="00C35937" w:rsidRDefault="009E5AD6">
                                <w:r>
                                  <w:t>AVP, Compliance and Government Regulatory Operations and Senior Director, Deputy General Counsel</w:t>
                                </w:r>
                              </w:p>
                            </w:tc>
                          </w:sdtContent>
                        </w:sdt>
                      </w:sdtContent>
                    </w:sdt>
                  </w:sdtContent>
                </w:sdt>
              </w:sdtContent>
            </w:sdt>
          </w:tr>
          <w:tr w:rsidR="00C35937" w14:paraId="00C2A070" w14:textId="77777777" w:rsidTr="00722AC5">
            <w:trPr>
              <w:trHeight w:val="242"/>
            </w:trPr>
            <w:tc>
              <w:tcPr>
                <w:tcW w:w="1800" w:type="dxa"/>
                <w:tcBorders>
                  <w:top w:val="nil"/>
                  <w:bottom w:val="nil"/>
                </w:tcBorders>
              </w:tcPr>
              <w:p w14:paraId="2EB0EE94" w14:textId="77777777" w:rsidR="00C35937" w:rsidRPr="00A155B6" w:rsidRDefault="00C35937">
                <w:pPr>
                  <w:rPr>
                    <w:rStyle w:val="Strong"/>
                    <w:b w:val="0"/>
                  </w:rPr>
                </w:pPr>
                <w:r w:rsidRPr="00A155B6">
                  <w:rPr>
                    <w:rStyle w:val="Strong"/>
                    <w:b w:val="0"/>
                  </w:rPr>
                  <w:t>Next Review:</w:t>
                </w:r>
              </w:p>
            </w:tc>
            <w:sdt>
              <w:sdtPr>
                <w:id w:val="-388103198"/>
                <w:placeholder>
                  <w:docPart w:val="92920F64EFF94D9799E84102FA3891CE"/>
                </w:placeholder>
                <w15:appearance w15:val="hidden"/>
              </w:sdtPr>
              <w:sdtEndPr/>
              <w:sdtContent>
                <w:tc>
                  <w:tcPr>
                    <w:tcW w:w="8990" w:type="dxa"/>
                  </w:tcPr>
                  <w:p w14:paraId="54BD646E" w14:textId="2B69AAFD" w:rsidR="00C35937" w:rsidRDefault="009E5AD6">
                    <w:r>
                      <w:t xml:space="preserve">November </w:t>
                    </w:r>
                    <w:r w:rsidRPr="00172226">
                      <w:t>2024</w:t>
                    </w:r>
                  </w:p>
                </w:tc>
              </w:sdtContent>
            </w:sdt>
          </w:tr>
        </w:tbl>
        <w:p w14:paraId="45919F4F" w14:textId="77777777" w:rsidR="008D6111" w:rsidRDefault="008D6111">
          <w:pPr>
            <w:sectPr w:rsidR="008D6111" w:rsidSect="001731C1">
              <w:headerReference w:type="default" r:id="rId8"/>
              <w:footerReference w:type="default" r:id="rId9"/>
              <w:headerReference w:type="first" r:id="rId10"/>
              <w:footerReference w:type="first" r:id="rId11"/>
              <w:pgSz w:w="12240" w:h="15840"/>
              <w:pgMar w:top="540" w:right="720" w:bottom="1080" w:left="720" w:header="360" w:footer="450" w:gutter="0"/>
              <w:cols w:space="720"/>
              <w:docGrid w:linePitch="360"/>
            </w:sectPr>
          </w:pPr>
        </w:p>
        <w:tbl>
          <w:tblPr>
            <w:tblStyle w:val="TableGrid"/>
            <w:tblW w:w="0" w:type="auto"/>
            <w:tblLayout w:type="fixed"/>
            <w:tblCellMar>
              <w:left w:w="43" w:type="dxa"/>
              <w:right w:w="43" w:type="dxa"/>
            </w:tblCellMar>
            <w:tblLook w:val="04A0" w:firstRow="1" w:lastRow="0" w:firstColumn="1" w:lastColumn="0" w:noHBand="0" w:noVBand="1"/>
          </w:tblPr>
          <w:tblGrid>
            <w:gridCol w:w="2245"/>
            <w:gridCol w:w="7200"/>
            <w:gridCol w:w="1345"/>
          </w:tblGrid>
          <w:tr w:rsidR="00F77F84" w14:paraId="0AC251C2" w14:textId="77777777" w:rsidTr="000647CC">
            <w:tc>
              <w:tcPr>
                <w:tcW w:w="2245" w:type="dxa"/>
              </w:tcPr>
              <w:p w14:paraId="7E99837F" w14:textId="77777777" w:rsidR="00F77F84" w:rsidRPr="00A155B6" w:rsidRDefault="00F77F84">
                <w:pPr>
                  <w:rPr>
                    <w:rStyle w:val="Strong"/>
                    <w:b w:val="0"/>
                  </w:rPr>
                </w:pPr>
                <w:r w:rsidRPr="00A155B6">
                  <w:rPr>
                    <w:rStyle w:val="Strong"/>
                    <w:b w:val="0"/>
                  </w:rPr>
                  <w:t>Description of Changes</w:t>
                </w:r>
              </w:p>
            </w:tc>
            <w:tc>
              <w:tcPr>
                <w:tcW w:w="7200" w:type="dxa"/>
              </w:tcPr>
              <w:p w14:paraId="625696B8" w14:textId="77777777" w:rsidR="00F77F84" w:rsidRPr="00A155B6" w:rsidRDefault="00F77F84">
                <w:pPr>
                  <w:rPr>
                    <w:rStyle w:val="Strong"/>
                    <w:b w:val="0"/>
                  </w:rPr>
                </w:pPr>
                <w:r w:rsidRPr="00A155B6">
                  <w:rPr>
                    <w:rStyle w:val="Strong"/>
                    <w:b w:val="0"/>
                  </w:rPr>
                  <w:t>Name, Title, or Committee</w:t>
                </w:r>
              </w:p>
            </w:tc>
            <w:tc>
              <w:tcPr>
                <w:tcW w:w="1345" w:type="dxa"/>
              </w:tcPr>
              <w:p w14:paraId="2EE10D27" w14:textId="77777777" w:rsidR="00F77F84" w:rsidRPr="00A155B6" w:rsidRDefault="00F77F84">
                <w:pPr>
                  <w:rPr>
                    <w:rStyle w:val="Strong"/>
                    <w:b w:val="0"/>
                  </w:rPr>
                </w:pPr>
                <w:r w:rsidRPr="00A155B6">
                  <w:rPr>
                    <w:rStyle w:val="Strong"/>
                    <w:b w:val="0"/>
                  </w:rPr>
                  <w:t>Date</w:t>
                </w:r>
              </w:p>
            </w:tc>
          </w:tr>
          <w:tr w:rsidR="00F77F84" w14:paraId="799FF5FA" w14:textId="77777777" w:rsidTr="000647CC">
            <w:tc>
              <w:tcPr>
                <w:tcW w:w="2245" w:type="dxa"/>
              </w:tcPr>
              <w:p w14:paraId="5BC748FB" w14:textId="77777777" w:rsidR="007F316B"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Creation</w:t>
                </w:r>
              </w:p>
            </w:tc>
            <w:sdt>
              <w:sdtPr>
                <w:id w:val="222801351"/>
                <w:placeholder>
                  <w:docPart w:val="474FED3E396843CCAB150D97BB497F14"/>
                </w:placeholder>
                <w15:appearance w15:val="hidden"/>
              </w:sdtPr>
              <w:sdtEndPr/>
              <w:sdtContent>
                <w:tc>
                  <w:tcPr>
                    <w:tcW w:w="7200" w:type="dxa"/>
                  </w:tcPr>
                  <w:p w14:paraId="0747A64B" w14:textId="1F816064" w:rsidR="00F77F84" w:rsidRPr="00374918" w:rsidRDefault="009E5AD6">
                    <w:pPr>
                      <w:rPr>
                        <w:color w:val="808080"/>
                      </w:rPr>
                    </w:pPr>
                    <w:r>
                      <w:t>Jessica Stanton, Compliance Analyst</w:t>
                    </w:r>
                  </w:p>
                </w:tc>
              </w:sdtContent>
            </w:sdt>
            <w:sdt>
              <w:sdtPr>
                <w:id w:val="791027425"/>
                <w:lock w:val="contentLocked"/>
                <w:placeholder>
                  <w:docPart w:val="DefaultPlaceholder_-1854013440"/>
                </w:placeholder>
                <w:group/>
              </w:sdtPr>
              <w:sdtEndPr/>
              <w:sdtContent>
                <w:sdt>
                  <w:sdtPr>
                    <w:id w:val="-1632544530"/>
                    <w:placeholder>
                      <w:docPart w:val="CD61A73F3D9C46B5A9B6903D57AA07A7"/>
                    </w:placeholder>
                    <w:date w:fullDate="2017-05-01T00:00:00Z">
                      <w:dateFormat w:val="M/d/yyyy"/>
                      <w:lid w:val="en-US"/>
                      <w:storeMappedDataAs w:val="dateTime"/>
                      <w:calendar w:val="gregorian"/>
                    </w:date>
                  </w:sdtPr>
                  <w:sdtEndPr/>
                  <w:sdtContent>
                    <w:tc>
                      <w:tcPr>
                        <w:tcW w:w="1345" w:type="dxa"/>
                      </w:tcPr>
                      <w:p w14:paraId="62C34E4E" w14:textId="1B00A9EC" w:rsidR="00F77F84" w:rsidRDefault="009E5AD6">
                        <w:r>
                          <w:t>5/1/2017</w:t>
                        </w:r>
                      </w:p>
                    </w:tc>
                  </w:sdtContent>
                </w:sdt>
              </w:sdtContent>
            </w:sdt>
          </w:tr>
          <w:sdt>
            <w:sdtPr>
              <w:rPr>
                <w:rStyle w:val="Strong"/>
                <w:rFonts w:ascii="Segoe UI" w:hAnsi="Segoe UI"/>
                <w:b w:val="0"/>
                <w:bCs w:val="0"/>
              </w:rPr>
              <w:id w:val="-258688770"/>
              <w15:repeatingSection/>
            </w:sdtPr>
            <w:sdtEndPr>
              <w:rPr>
                <w:rStyle w:val="DefaultParagraphFont"/>
              </w:rPr>
            </w:sdtEndPr>
            <w:sdtContent>
              <w:sdt>
                <w:sdtPr>
                  <w:rPr>
                    <w:rStyle w:val="Strong"/>
                    <w:rFonts w:ascii="Segoe UI" w:hAnsi="Segoe UI"/>
                    <w:b w:val="0"/>
                    <w:bCs w:val="0"/>
                  </w:rPr>
                  <w:id w:val="-1527092395"/>
                  <w:placeholder>
                    <w:docPart w:val="DefaultPlaceholder_-1854013435"/>
                  </w:placeholder>
                  <w15:repeatingSectionItem/>
                </w:sdtPr>
                <w:sdtEndPr>
                  <w:rPr>
                    <w:rStyle w:val="DefaultParagraphFont"/>
                  </w:rPr>
                </w:sdtEndPr>
                <w:sdtContent>
                  <w:tr w:rsidR="00F77F84" w14:paraId="0A47A8B5" w14:textId="77777777" w:rsidTr="000647CC">
                    <w:tc>
                      <w:tcPr>
                        <w:tcW w:w="2245" w:type="dxa"/>
                      </w:tcPr>
                      <w:p w14:paraId="08AC6A64"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Reviewed/Revised</w:t>
                        </w:r>
                      </w:p>
                    </w:tc>
                    <w:sdt>
                      <w:sdtPr>
                        <w:id w:val="285927451"/>
                        <w:placeholder>
                          <w:docPart w:val="A07A5BC9E3EA4538974299BC697A7AAC"/>
                        </w:placeholder>
                        <w15:appearance w15:val="hidden"/>
                      </w:sdtPr>
                      <w:sdtEndPr/>
                      <w:sdtContent>
                        <w:tc>
                          <w:tcPr>
                            <w:tcW w:w="7200" w:type="dxa"/>
                          </w:tcPr>
                          <w:p w14:paraId="597A2776" w14:textId="75FF723E" w:rsidR="00F77F84" w:rsidRDefault="009E5AD6">
                            <w:r>
                              <w:t>Jessica Stanton, Sr. Compliance Analyst</w:t>
                            </w:r>
                          </w:p>
                        </w:tc>
                      </w:sdtContent>
                    </w:sdt>
                    <w:sdt>
                      <w:sdtPr>
                        <w:id w:val="-1540117145"/>
                        <w:lock w:val="contentLocked"/>
                        <w:placeholder>
                          <w:docPart w:val="DefaultPlaceholder_-1854013440"/>
                        </w:placeholder>
                        <w:group/>
                      </w:sdtPr>
                      <w:sdtEndPr/>
                      <w:sdtContent>
                        <w:sdt>
                          <w:sdtPr>
                            <w:id w:val="-1718348010"/>
                            <w:placeholder>
                              <w:docPart w:val="242436EE6D354B22A236B895B259367E"/>
                            </w:placeholder>
                            <w:date w:fullDate="2023-11-02T00:00:00Z">
                              <w:dateFormat w:val="M/d/yyyy"/>
                              <w:lid w:val="en-US"/>
                              <w:storeMappedDataAs w:val="dateTime"/>
                              <w:calendar w:val="gregorian"/>
                            </w:date>
                          </w:sdtPr>
                          <w:sdtEndPr/>
                          <w:sdtContent>
                            <w:tc>
                              <w:tcPr>
                                <w:tcW w:w="1345" w:type="dxa"/>
                              </w:tcPr>
                              <w:p w14:paraId="3E48CF5B" w14:textId="5FD74357" w:rsidR="00F77F84" w:rsidRDefault="009E5AD6">
                                <w:r w:rsidRPr="00172226">
                                  <w:t>11/2/2023</w:t>
                                </w:r>
                              </w:p>
                            </w:tc>
                          </w:sdtContent>
                        </w:sdt>
                      </w:sdtContent>
                    </w:sdt>
                  </w:tr>
                </w:sdtContent>
              </w:sdt>
            </w:sdtContent>
          </w:sdt>
          <w:sdt>
            <w:sdtPr>
              <w:rPr>
                <w:rStyle w:val="Strong"/>
                <w:rFonts w:ascii="Segoe UI" w:hAnsi="Segoe UI"/>
                <w:b w:val="0"/>
                <w:bCs w:val="0"/>
              </w:rPr>
              <w:id w:val="-272940928"/>
              <w15:repeatingSection/>
            </w:sdtPr>
            <w:sdtEndPr>
              <w:rPr>
                <w:rStyle w:val="DefaultParagraphFont"/>
              </w:rPr>
            </w:sdtEndPr>
            <w:sdtContent>
              <w:sdt>
                <w:sdtPr>
                  <w:rPr>
                    <w:rStyle w:val="Strong"/>
                    <w:rFonts w:ascii="Segoe UI" w:hAnsi="Segoe UI"/>
                    <w:b w:val="0"/>
                    <w:bCs w:val="0"/>
                  </w:rPr>
                  <w:id w:val="-2115809050"/>
                  <w:placeholder>
                    <w:docPart w:val="DefaultPlaceholder_-1854013435"/>
                  </w:placeholder>
                  <w15:repeatingSectionItem/>
                </w:sdtPr>
                <w:sdtEndPr>
                  <w:rPr>
                    <w:rStyle w:val="DefaultParagraphFont"/>
                  </w:rPr>
                </w:sdtEndPr>
                <w:sdtContent>
                  <w:tr w:rsidR="00F77F84" w14:paraId="60128FEB" w14:textId="77777777" w:rsidTr="000647CC">
                    <w:tc>
                      <w:tcPr>
                        <w:tcW w:w="2245" w:type="dxa"/>
                      </w:tcPr>
                      <w:p w14:paraId="7A1FE8A3"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Approved</w:t>
                        </w:r>
                      </w:p>
                    </w:tc>
                    <w:sdt>
                      <w:sdtPr>
                        <w:id w:val="-2107797507"/>
                        <w:placeholder>
                          <w:docPart w:val="C599F7928DFC4DB0BD89B14569C81DF0"/>
                        </w:placeholder>
                        <w15:appearance w15:val="hidden"/>
                      </w:sdtPr>
                      <w:sdtEndPr/>
                      <w:sdtContent>
                        <w:tc>
                          <w:tcPr>
                            <w:tcW w:w="7200" w:type="dxa"/>
                          </w:tcPr>
                          <w:p w14:paraId="352CC0F5" w14:textId="324208F2" w:rsidR="00F77F84" w:rsidRDefault="009E5AD6">
                            <w:r>
                              <w:t>Compliance Committee</w:t>
                            </w:r>
                          </w:p>
                        </w:tc>
                      </w:sdtContent>
                    </w:sdt>
                    <w:sdt>
                      <w:sdtPr>
                        <w:id w:val="-306165642"/>
                        <w:lock w:val="contentLocked"/>
                        <w:placeholder>
                          <w:docPart w:val="DefaultPlaceholder_-1854013440"/>
                        </w:placeholder>
                        <w:group/>
                      </w:sdtPr>
                      <w:sdtEndPr/>
                      <w:sdtContent>
                        <w:sdt>
                          <w:sdtPr>
                            <w:id w:val="-1991619582"/>
                            <w:placeholder>
                              <w:docPart w:val="7A5BFC3FCECF439090698CF7A0DE6359"/>
                            </w:placeholder>
                            <w:date w:fullDate="2017-09-20T00:00:00Z">
                              <w:dateFormat w:val="M/d/yyyy"/>
                              <w:lid w:val="en-US"/>
                              <w:storeMappedDataAs w:val="dateTime"/>
                              <w:calendar w:val="gregorian"/>
                            </w:date>
                          </w:sdtPr>
                          <w:sdtEndPr/>
                          <w:sdtContent>
                            <w:tc>
                              <w:tcPr>
                                <w:tcW w:w="1345" w:type="dxa"/>
                              </w:tcPr>
                              <w:p w14:paraId="10F347B4" w14:textId="054C89CD" w:rsidR="00F77F84" w:rsidRDefault="009E5AD6">
                                <w:r>
                                  <w:t>9/20/2017</w:t>
                                </w:r>
                              </w:p>
                            </w:tc>
                          </w:sdtContent>
                        </w:sdt>
                      </w:sdtContent>
                    </w:sdt>
                  </w:tr>
                </w:sdtContent>
              </w:sdt>
            </w:sdtContent>
          </w:sdt>
          <w:tr w:rsidR="00F77F84" w14:paraId="71C05714" w14:textId="77777777" w:rsidTr="009C60AF">
            <w:tc>
              <w:tcPr>
                <w:tcW w:w="10790" w:type="dxa"/>
                <w:gridSpan w:val="3"/>
                <w:vAlign w:val="center"/>
              </w:tcPr>
              <w:p w14:paraId="432807CF" w14:textId="77777777" w:rsidR="00F77F84" w:rsidRPr="007F316B" w:rsidRDefault="00F77F84" w:rsidP="00441166">
                <w:pPr>
                  <w:rPr>
                    <w:szCs w:val="20"/>
                  </w:rPr>
                </w:pPr>
                <w:r w:rsidRPr="00441166">
                  <w:rPr>
                    <w:b/>
                    <w:sz w:val="18"/>
                    <w:szCs w:val="20"/>
                  </w:rPr>
                  <w:t>Note:</w:t>
                </w:r>
                <w:r w:rsidRPr="00441166">
                  <w:rPr>
                    <w:sz w:val="18"/>
                    <w:szCs w:val="20"/>
                  </w:rPr>
                  <w:t xml:space="preserve"> Only keep the initial creation, last revision, and last approval dates. Previous versions must be archived for 10 years.</w:t>
                </w:r>
              </w:p>
            </w:tc>
          </w:tr>
        </w:tbl>
        <w:p w14:paraId="7AD99405" w14:textId="77777777" w:rsidR="00B767E0" w:rsidRDefault="00C949E5" w:rsidP="00B767E0">
          <w:pPr>
            <w:sectPr w:rsidR="00B767E0" w:rsidSect="00B12165">
              <w:type w:val="continuous"/>
              <w:pgSz w:w="12240" w:h="15840"/>
              <w:pgMar w:top="540" w:right="720" w:bottom="720" w:left="720" w:header="540" w:footer="450" w:gutter="0"/>
              <w:cols w:space="720"/>
              <w:titlePg/>
              <w:docGrid w:linePitch="360"/>
            </w:sectPr>
          </w:pPr>
        </w:p>
      </w:sdtContent>
    </w:sdt>
    <w:p w14:paraId="11DCB92A" w14:textId="1F5098F1" w:rsidR="000C7FF4" w:rsidRDefault="000C7FF4" w:rsidP="000C7FF4">
      <w:pPr>
        <w:pStyle w:val="Heading1"/>
      </w:pPr>
      <w:r>
        <w:lastRenderedPageBreak/>
        <w:t>Purpose</w:t>
      </w:r>
    </w:p>
    <w:p w14:paraId="1DA9B04A" w14:textId="636512EA" w:rsidR="000C7FF4" w:rsidRPr="00172226" w:rsidRDefault="009E5AD6" w:rsidP="000C7FF4">
      <w:r w:rsidRPr="00172226">
        <w:t xml:space="preserve">The purpose of this policy is to establish standards of non-intimidation and nonretaliation for good faith participation in the compliance program. This policy is designed to protect Quartz workforce members and others who report problems and concerns in good faith. </w:t>
      </w:r>
    </w:p>
    <w:p w14:paraId="08108A77" w14:textId="1BA82BEC" w:rsidR="00D9492C" w:rsidRDefault="00D9492C" w:rsidP="00D9492C">
      <w:pPr>
        <w:pStyle w:val="Heading1"/>
      </w:pPr>
      <w:r>
        <w:t>Policy</w:t>
      </w:r>
    </w:p>
    <w:p w14:paraId="08C85717" w14:textId="367CB1E4" w:rsidR="009E5AD6" w:rsidRPr="007B3564" w:rsidRDefault="009E5AD6" w:rsidP="009E5AD6">
      <w:pPr>
        <w:pStyle w:val="Default"/>
        <w:rPr>
          <w:rFonts w:ascii="Segoe UI" w:hAnsi="Segoe UI" w:cs="Segoe UI"/>
          <w:sz w:val="20"/>
          <w:szCs w:val="22"/>
        </w:rPr>
      </w:pPr>
      <w:r w:rsidRPr="007B3564">
        <w:rPr>
          <w:rFonts w:ascii="Segoe UI" w:hAnsi="Segoe UI" w:cs="Segoe UI"/>
          <w:sz w:val="20"/>
          <w:szCs w:val="22"/>
        </w:rPr>
        <w:t xml:space="preserve">Quartz recognizes that a critical aspect of its Compliance Program is the establishment of a culture that promotes prevention, detection, and resolution of instances of conduct that do not conform to federal or state requirements, as well as our ethical and business policies. To promote this culture, Quartz established a policy of non-intimidation and nonretaliation for good faith participation in the compliance program, including but not limited to reporting potential issues, investigating issues, conducting self-evaluations, audits and remedial actions, and reporting to appropriate officials. The policy is intended to protect </w:t>
      </w:r>
      <w:r>
        <w:rPr>
          <w:rFonts w:ascii="Segoe UI" w:hAnsi="Segoe UI" w:cs="Segoe UI"/>
          <w:sz w:val="20"/>
          <w:szCs w:val="22"/>
        </w:rPr>
        <w:t>Quartz workforce members</w:t>
      </w:r>
      <w:r w:rsidRPr="007B3564">
        <w:rPr>
          <w:rFonts w:ascii="Segoe UI" w:hAnsi="Segoe UI" w:cs="Segoe UI"/>
          <w:sz w:val="20"/>
          <w:szCs w:val="22"/>
        </w:rPr>
        <w:t xml:space="preserve">, employees of first-tier, downstream, and related entities (FDRs), and others who report problems and concerns in good faith. Any form of retaliation, intimidation, or retribution can undermine the problem resolution process and result in a failure of communication channels in the organization. </w:t>
      </w:r>
    </w:p>
    <w:p w14:paraId="08C1BCDD" w14:textId="77777777" w:rsidR="009E5AD6" w:rsidRPr="00B9769C" w:rsidRDefault="009E5AD6" w:rsidP="009E5AD6">
      <w:pPr>
        <w:pStyle w:val="Default"/>
        <w:rPr>
          <w:rFonts w:ascii="Arial" w:hAnsi="Arial" w:cs="Arial"/>
          <w:sz w:val="22"/>
          <w:szCs w:val="22"/>
        </w:rPr>
      </w:pPr>
    </w:p>
    <w:p w14:paraId="0B7723E9" w14:textId="77777777" w:rsidR="009E5AD6" w:rsidRPr="00F80D07" w:rsidRDefault="009E5AD6" w:rsidP="009E5AD6">
      <w:pPr>
        <w:autoSpaceDE w:val="0"/>
        <w:autoSpaceDN w:val="0"/>
        <w:adjustRightInd w:val="0"/>
        <w:rPr>
          <w:rFonts w:cs="Arial"/>
        </w:rPr>
      </w:pPr>
      <w:r w:rsidRPr="00B9769C">
        <w:rPr>
          <w:rFonts w:cs="Arial"/>
        </w:rPr>
        <w:t>The False Claims Act and many related state acts contain a section designed to prevent retaliation by an employer against an employee who report</w:t>
      </w:r>
      <w:r>
        <w:rPr>
          <w:rFonts w:cs="Arial"/>
        </w:rPr>
        <w:t>s</w:t>
      </w:r>
      <w:r w:rsidRPr="00B9769C">
        <w:rPr>
          <w:rFonts w:cs="Arial"/>
        </w:rPr>
        <w:t xml:space="preserve"> fraud through the filing of a civil false claim action on behalf of the government. The nonretaliation section of the False Clai</w:t>
      </w:r>
      <w:r>
        <w:rPr>
          <w:rFonts w:cs="Arial"/>
        </w:rPr>
        <w:t>ms Act provides the following: a</w:t>
      </w:r>
      <w:r w:rsidRPr="00B9769C">
        <w:rPr>
          <w:rFonts w:cs="Arial"/>
        </w:rPr>
        <w:t>ny employee who is discharged, demoted, suspended , threatened, harassed or in any other manner discriminated against in the terms and conditions of employment by his or her employer because of lawful acts done by the employee on behalf of the employee or others in furtherance of an action under this section, including investigations for, initiation of, testimony for, or assistance in any action filed or to be filed under this section shall be entitled to all relief necessary to make the employee whole. [31 U.S.C. s. 3730(h)].</w:t>
      </w:r>
    </w:p>
    <w:p w14:paraId="7D9CBA70" w14:textId="0BB193B8" w:rsidR="00D9492C" w:rsidRDefault="00D9492C" w:rsidP="00D9492C"/>
    <w:p w14:paraId="00A95846" w14:textId="77777777" w:rsidR="00D9492C" w:rsidRDefault="00D9492C" w:rsidP="00D9492C">
      <w:pPr>
        <w:pStyle w:val="Heading1"/>
      </w:pPr>
      <w:r>
        <w:t>Definitions</w:t>
      </w:r>
    </w:p>
    <w:tbl>
      <w:tblPr>
        <w:tblStyle w:val="TableGrid"/>
        <w:tblW w:w="0" w:type="auto"/>
        <w:tblLayout w:type="fixed"/>
        <w:tblCellMar>
          <w:left w:w="43" w:type="dxa"/>
          <w:right w:w="43" w:type="dxa"/>
        </w:tblCellMar>
        <w:tblLook w:val="04A0" w:firstRow="1" w:lastRow="0" w:firstColumn="1" w:lastColumn="0" w:noHBand="0" w:noVBand="1"/>
      </w:tblPr>
      <w:tblGrid>
        <w:gridCol w:w="2245"/>
        <w:gridCol w:w="8545"/>
      </w:tblGrid>
      <w:tr w:rsidR="009E5AD6" w14:paraId="4EFB367F" w14:textId="77777777" w:rsidTr="00F87AD6">
        <w:tc>
          <w:tcPr>
            <w:tcW w:w="2245" w:type="dxa"/>
          </w:tcPr>
          <w:p w14:paraId="7BAC1306" w14:textId="1065DB80" w:rsidR="009E5AD6" w:rsidRDefault="009E5AD6" w:rsidP="009E5AD6">
            <w:r w:rsidRPr="003A064C">
              <w:rPr>
                <w:b/>
                <w:bCs/>
              </w:rPr>
              <w:t>FDR</w:t>
            </w:r>
          </w:p>
        </w:tc>
        <w:tc>
          <w:tcPr>
            <w:tcW w:w="8545" w:type="dxa"/>
          </w:tcPr>
          <w:p w14:paraId="1362C3B8" w14:textId="2BCBD65A" w:rsidR="009E5AD6" w:rsidRDefault="009E5AD6" w:rsidP="009E5AD6">
            <w:r>
              <w:rPr>
                <w:rFonts w:cs="Arial"/>
              </w:rPr>
              <w:t>First Tier, Downstream or Related Entity</w:t>
            </w:r>
          </w:p>
        </w:tc>
      </w:tr>
      <w:sdt>
        <w:sdtPr>
          <w:id w:val="-1763837394"/>
          <w15:repeatingSection/>
        </w:sdtPr>
        <w:sdtEndPr/>
        <w:sdtContent>
          <w:sdt>
            <w:sdtPr>
              <w:id w:val="-1104572310"/>
              <w:placeholder>
                <w:docPart w:val="B6FBF7E315474E4198C1FA75FDA82CFE"/>
              </w:placeholder>
              <w15:repeatingSectionItem/>
            </w:sdtPr>
            <w:sdtEndPr/>
            <w:sdtContent>
              <w:tr w:rsidR="009E5AD6" w14:paraId="66BC2254" w14:textId="77777777" w:rsidTr="00F87AD6">
                <w:tc>
                  <w:tcPr>
                    <w:tcW w:w="2245" w:type="dxa"/>
                  </w:tcPr>
                  <w:p w14:paraId="16667903" w14:textId="641F72DF" w:rsidR="009E5AD6" w:rsidRDefault="009E5AD6" w:rsidP="009E5AD6">
                    <w:r>
                      <w:rPr>
                        <w:rFonts w:cs="Arial"/>
                        <w:b/>
                      </w:rPr>
                      <w:t>First-Tier Entity</w:t>
                    </w:r>
                  </w:p>
                </w:tc>
                <w:tc>
                  <w:tcPr>
                    <w:tcW w:w="8545" w:type="dxa"/>
                  </w:tcPr>
                  <w:p w14:paraId="421723C0" w14:textId="77777777" w:rsidR="009E5AD6" w:rsidRDefault="009E5AD6" w:rsidP="009E5AD6">
                    <w:pPr>
                      <w:autoSpaceDE w:val="0"/>
                      <w:autoSpaceDN w:val="0"/>
                      <w:adjustRightInd w:val="0"/>
                      <w:spacing w:before="40" w:after="20"/>
                      <w:jc w:val="both"/>
                      <w:rPr>
                        <w:rFonts w:cs="Arial"/>
                      </w:rPr>
                    </w:pPr>
                    <w:r>
                      <w:rPr>
                        <w:rFonts w:cs="Arial"/>
                      </w:rPr>
                      <w:t>Any party that enters into a written arrangement, acceptable to CMS, with a Medicare Advantage Organization (MAO), Part D plan sponsor to provide:</w:t>
                    </w:r>
                  </w:p>
                  <w:p w14:paraId="0CC35997" w14:textId="77777777" w:rsidR="009E5AD6" w:rsidRDefault="009E5AD6" w:rsidP="009E5AD6">
                    <w:pPr>
                      <w:autoSpaceDE w:val="0"/>
                      <w:autoSpaceDN w:val="0"/>
                      <w:adjustRightInd w:val="0"/>
                      <w:spacing w:before="40" w:after="20"/>
                      <w:jc w:val="both"/>
                      <w:rPr>
                        <w:rFonts w:cs="Arial"/>
                      </w:rPr>
                    </w:pPr>
                  </w:p>
                  <w:p w14:paraId="3D50AB5B" w14:textId="77777777" w:rsidR="009E5AD6" w:rsidRDefault="009E5AD6" w:rsidP="009E5AD6">
                    <w:pPr>
                      <w:autoSpaceDE w:val="0"/>
                      <w:autoSpaceDN w:val="0"/>
                      <w:adjustRightInd w:val="0"/>
                      <w:spacing w:before="40" w:after="20"/>
                      <w:jc w:val="both"/>
                      <w:rPr>
                        <w:rFonts w:cs="Arial"/>
                      </w:rPr>
                    </w:pPr>
                    <w:r>
                      <w:rPr>
                        <w:rFonts w:cs="Arial"/>
                      </w:rPr>
                      <w:t>Administrative services (</w:t>
                    </w:r>
                    <w:proofErr w:type="gramStart"/>
                    <w:r>
                      <w:rPr>
                        <w:rFonts w:cs="Arial"/>
                      </w:rPr>
                      <w:t>e.g.</w:t>
                    </w:r>
                    <w:proofErr w:type="gramEnd"/>
                    <w:r>
                      <w:rPr>
                        <w:rFonts w:cs="Arial"/>
                      </w:rPr>
                      <w:t xml:space="preserve"> marketing, utilization management, quality management, application processing, enrollment or disenrollment functions, claims processing, adjudicating Medicare organization determinations, appeals and grievances, provider credentialing); or</w:t>
                    </w:r>
                  </w:p>
                  <w:p w14:paraId="5ACA900F" w14:textId="77777777" w:rsidR="009E5AD6" w:rsidRDefault="009E5AD6" w:rsidP="009E5AD6">
                    <w:pPr>
                      <w:autoSpaceDE w:val="0"/>
                      <w:autoSpaceDN w:val="0"/>
                      <w:adjustRightInd w:val="0"/>
                      <w:spacing w:before="40" w:after="20"/>
                      <w:jc w:val="both"/>
                      <w:rPr>
                        <w:rFonts w:cs="Arial"/>
                      </w:rPr>
                    </w:pPr>
                  </w:p>
                  <w:p w14:paraId="743D1784" w14:textId="307C92E3" w:rsidR="009E5AD6" w:rsidRDefault="009E5AD6" w:rsidP="009E5AD6">
                    <w:r>
                      <w:rPr>
                        <w:rFonts w:cs="Arial"/>
                      </w:rPr>
                      <w:t>Health care services to a Medicare eligible individual under the Medicare Advantage program or Part D program (</w:t>
                    </w:r>
                    <w:proofErr w:type="gramStart"/>
                    <w:r>
                      <w:rPr>
                        <w:rFonts w:cs="Arial"/>
                      </w:rPr>
                      <w:t>e.g.</w:t>
                    </w:r>
                    <w:proofErr w:type="gramEnd"/>
                    <w:r>
                      <w:rPr>
                        <w:rFonts w:cs="Arial"/>
                      </w:rPr>
                      <w:t xml:space="preserve"> independent practice association, pharmacy benefit manager, hospital)</w:t>
                    </w:r>
                  </w:p>
                </w:tc>
              </w:tr>
            </w:sdtContent>
          </w:sdt>
        </w:sdtContent>
      </w:sdt>
      <w:tr w:rsidR="009E5AD6" w14:paraId="7701A4DA" w14:textId="77777777" w:rsidTr="00F87AD6">
        <w:tc>
          <w:tcPr>
            <w:tcW w:w="2245" w:type="dxa"/>
          </w:tcPr>
          <w:p w14:paraId="732667BB" w14:textId="77777777" w:rsidR="009E5AD6" w:rsidRPr="003A064C" w:rsidRDefault="009E5AD6" w:rsidP="009E5AD6">
            <w:pPr>
              <w:rPr>
                <w:b/>
                <w:bCs/>
              </w:rPr>
            </w:pPr>
            <w:r w:rsidRPr="003A064C">
              <w:rPr>
                <w:b/>
                <w:bCs/>
              </w:rPr>
              <w:t>Downstream Entity</w:t>
            </w:r>
          </w:p>
          <w:p w14:paraId="0F311FD7" w14:textId="77777777" w:rsidR="009E5AD6" w:rsidRDefault="009E5AD6" w:rsidP="009E5AD6"/>
        </w:tc>
        <w:tc>
          <w:tcPr>
            <w:tcW w:w="8545" w:type="dxa"/>
          </w:tcPr>
          <w:p w14:paraId="6A9F2955" w14:textId="2366770F" w:rsidR="009E5AD6" w:rsidRDefault="009E5AD6" w:rsidP="009E5AD6">
            <w:r>
              <w:rPr>
                <w:rFonts w:cs="Arial"/>
              </w:rPr>
              <w:t>Any party that enters into a written arrangement, below the level of the arrangement between a sponsor and a First-Tier Entity for provision of administrative services or health care services to a Medicare or FFM eligible individual under the Medicare Advantage program, Part D program. (</w:t>
            </w:r>
            <w:proofErr w:type="gramStart"/>
            <w:r>
              <w:rPr>
                <w:rFonts w:cs="Arial"/>
              </w:rPr>
              <w:t>e.g.</w:t>
            </w:r>
            <w:proofErr w:type="gramEnd"/>
            <w:r>
              <w:rPr>
                <w:rFonts w:cs="Arial"/>
              </w:rPr>
              <w:t xml:space="preserve"> hospitals within a health system or credentialing verification organization)</w:t>
            </w:r>
          </w:p>
        </w:tc>
      </w:tr>
      <w:tr w:rsidR="009E5AD6" w14:paraId="36406A43" w14:textId="77777777" w:rsidTr="00F87AD6">
        <w:tc>
          <w:tcPr>
            <w:tcW w:w="2245" w:type="dxa"/>
          </w:tcPr>
          <w:p w14:paraId="7D2F4561" w14:textId="2CF23352" w:rsidR="009E5AD6" w:rsidRDefault="009E5AD6" w:rsidP="009E5AD6">
            <w:r>
              <w:rPr>
                <w:b/>
                <w:bCs/>
              </w:rPr>
              <w:t>Related Entity</w:t>
            </w:r>
          </w:p>
        </w:tc>
        <w:tc>
          <w:tcPr>
            <w:tcW w:w="8545" w:type="dxa"/>
          </w:tcPr>
          <w:p w14:paraId="19859F63" w14:textId="62A7A575" w:rsidR="009E5AD6" w:rsidRDefault="009E5AD6" w:rsidP="009E5AD6">
            <w:r>
              <w:rPr>
                <w:rFonts w:cs="Arial"/>
              </w:rPr>
              <w:t>Any entity that is related to the sponsor by common ownership or control and either: (1) performs some of the sponsor’s management functions under a contract or delegation; (2) furnishes services to Medicare eligible individuals under an oral or written agreement; or (3) leases real property or sells materials to the sponsor at a cost of more than $2,500 during a contract period. (42 C.F.R. § 423.501)</w:t>
            </w:r>
          </w:p>
        </w:tc>
      </w:tr>
    </w:tbl>
    <w:p w14:paraId="5A7DE8A0" w14:textId="77777777" w:rsidR="00D9492C" w:rsidRDefault="00D9492C" w:rsidP="00D9492C">
      <w:pPr>
        <w:pStyle w:val="Heading1"/>
      </w:pPr>
      <w:r>
        <w:lastRenderedPageBreak/>
        <w:t>Related Documents</w:t>
      </w:r>
    </w:p>
    <w:p w14:paraId="6490DA1A" w14:textId="7359A0FE" w:rsidR="009E5AD6" w:rsidRDefault="009E5AD6" w:rsidP="009E5AD6">
      <w:r>
        <w:t xml:space="preserve">Policy HR03-01 </w:t>
      </w:r>
      <w:r w:rsidRPr="00C251A2">
        <w:rPr>
          <w:i/>
        </w:rPr>
        <w:t>Anti-Harassment</w:t>
      </w:r>
    </w:p>
    <w:p w14:paraId="2B52227C" w14:textId="4767C767" w:rsidR="00D9492C" w:rsidRDefault="00D9492C" w:rsidP="00D9492C"/>
    <w:p w14:paraId="0901B928" w14:textId="77777777" w:rsidR="00D9492C" w:rsidRDefault="00D9492C" w:rsidP="00D9492C">
      <w:pPr>
        <w:pStyle w:val="Heading1"/>
      </w:pPr>
      <w:r>
        <w:t>Requirements</w:t>
      </w:r>
    </w:p>
    <w:p w14:paraId="4DB0B75D" w14:textId="00CB5D73" w:rsidR="009E5AD6" w:rsidRDefault="009E5AD6" w:rsidP="009E5AD6">
      <w:pPr>
        <w:pStyle w:val="NoSpacing"/>
      </w:pPr>
      <w:r>
        <w:t>Prescription Drug Benefit Manual, Chapter 9, Section 50.2.4.1</w:t>
      </w:r>
    </w:p>
    <w:p w14:paraId="0F774DEB" w14:textId="77777777" w:rsidR="009E5AD6" w:rsidRDefault="009E5AD6" w:rsidP="009E5AD6">
      <w:pPr>
        <w:pStyle w:val="NoSpacing"/>
      </w:pPr>
      <w:r>
        <w:t>Medicare Managed Care Manual, Chapter 11, Section 20.1</w:t>
      </w:r>
    </w:p>
    <w:p w14:paraId="6EF4EFC2" w14:textId="77777777" w:rsidR="009E5AD6" w:rsidRDefault="009E5AD6" w:rsidP="009E5AD6">
      <w:pPr>
        <w:pStyle w:val="NoSpacing"/>
        <w:rPr>
          <w:rFonts w:cs="Arial"/>
        </w:rPr>
      </w:pPr>
      <w:r w:rsidRPr="00B9769C">
        <w:rPr>
          <w:rFonts w:cs="Arial"/>
        </w:rPr>
        <w:t>31 U.S.C. s. 3730(h)</w:t>
      </w:r>
    </w:p>
    <w:p w14:paraId="459ED8F1" w14:textId="77777777" w:rsidR="009E5AD6" w:rsidRDefault="009E5AD6" w:rsidP="009E5AD6">
      <w:pPr>
        <w:pStyle w:val="NoSpacing"/>
      </w:pPr>
      <w:r>
        <w:t>Section 6032 of the Deficit Reduction Act of 2005, P.L. 109-71. P.L. 111-21</w:t>
      </w:r>
    </w:p>
    <w:p w14:paraId="79F56BF1" w14:textId="77777777" w:rsidR="009E5AD6" w:rsidRDefault="009E5AD6" w:rsidP="009E5AD6">
      <w:pPr>
        <w:pStyle w:val="NoSpacing"/>
        <w:rPr>
          <w:rFonts w:cs="Arial"/>
        </w:rPr>
      </w:pPr>
      <w:r w:rsidRPr="00DF0C01">
        <w:rPr>
          <w:rFonts w:cs="Arial"/>
        </w:rPr>
        <w:t>18 U.S.C. § 287</w:t>
      </w:r>
    </w:p>
    <w:p w14:paraId="573AE6F3" w14:textId="77777777" w:rsidR="009E5AD6" w:rsidRDefault="009E5AD6" w:rsidP="009E5AD6">
      <w:pPr>
        <w:pStyle w:val="NoSpacing"/>
        <w:rPr>
          <w:rFonts w:cs="Arial"/>
        </w:rPr>
      </w:pPr>
      <w:r w:rsidRPr="00DF0C01">
        <w:rPr>
          <w:rFonts w:cs="Arial"/>
        </w:rPr>
        <w:t>31 U.S.C. § 3729(a)(1)</w:t>
      </w:r>
      <w:r>
        <w:rPr>
          <w:rFonts w:cs="Arial"/>
        </w:rPr>
        <w:t xml:space="preserve"> through </w:t>
      </w:r>
      <w:r w:rsidRPr="00DF0C01">
        <w:rPr>
          <w:rFonts w:cs="Arial"/>
        </w:rPr>
        <w:t>31 U.S.C. § 3729(a)(</w:t>
      </w:r>
      <w:r>
        <w:rPr>
          <w:rFonts w:cs="Arial"/>
        </w:rPr>
        <w:t>7</w:t>
      </w:r>
      <w:r w:rsidRPr="00DF0C01">
        <w:rPr>
          <w:rFonts w:cs="Arial"/>
        </w:rPr>
        <w:t>)</w:t>
      </w:r>
    </w:p>
    <w:p w14:paraId="09BACF6C" w14:textId="77777777" w:rsidR="009E5AD6" w:rsidRDefault="009E5AD6" w:rsidP="009E5AD6">
      <w:pPr>
        <w:pStyle w:val="NoSpacing"/>
      </w:pPr>
      <w:r>
        <w:t>31 U.S.C. § 3730(b)(1) and 31 U.S.C. § 3730(b)(2)</w:t>
      </w:r>
    </w:p>
    <w:p w14:paraId="5EB41F39" w14:textId="77777777" w:rsidR="009E5AD6" w:rsidRDefault="009E5AD6" w:rsidP="009E5AD6">
      <w:pPr>
        <w:pStyle w:val="NoSpacing"/>
      </w:pPr>
      <w:r>
        <w:t>31 U.S.C. § 3730(c)(1) through 31 U.S.C. § 3730(c)(3)</w:t>
      </w:r>
    </w:p>
    <w:p w14:paraId="3F1EC85D" w14:textId="77777777" w:rsidR="009E5AD6" w:rsidRDefault="009E5AD6" w:rsidP="009E5AD6">
      <w:pPr>
        <w:pStyle w:val="NoSpacing"/>
      </w:pPr>
      <w:r>
        <w:t>31 U.S.C. § 3730(d)</w:t>
      </w:r>
    </w:p>
    <w:p w14:paraId="1AF97EE4" w14:textId="77777777" w:rsidR="009E5AD6" w:rsidRPr="00C72789" w:rsidRDefault="009E5AD6" w:rsidP="009E5AD6">
      <w:pPr>
        <w:pStyle w:val="NoSpacing"/>
      </w:pPr>
      <w:r w:rsidRPr="00C72789">
        <w:rPr>
          <w:iCs/>
        </w:rPr>
        <w:t>31 U.S.C. § 3730 (h)</w:t>
      </w:r>
    </w:p>
    <w:p w14:paraId="2228D94C" w14:textId="5AF19419" w:rsidR="00D9492C" w:rsidRDefault="00D9492C" w:rsidP="00D9492C"/>
    <w:p w14:paraId="14250111" w14:textId="77777777" w:rsidR="00D9492C" w:rsidRDefault="00D9492C" w:rsidP="00D9492C">
      <w:pPr>
        <w:pStyle w:val="Heading1"/>
      </w:pPr>
      <w:r>
        <w:t>Procedure</w:t>
      </w:r>
    </w:p>
    <w:p w14:paraId="0495CB25" w14:textId="77777777" w:rsidR="009E5AD6" w:rsidRPr="007B3564" w:rsidRDefault="009E5AD6" w:rsidP="009E5AD6">
      <w:pPr>
        <w:pStyle w:val="Default"/>
        <w:rPr>
          <w:rFonts w:ascii="Segoe UI" w:hAnsi="Segoe UI" w:cs="Segoe UI"/>
          <w:sz w:val="20"/>
          <w:szCs w:val="20"/>
        </w:rPr>
      </w:pPr>
      <w:r w:rsidRPr="007B3564">
        <w:rPr>
          <w:rFonts w:ascii="Segoe UI" w:hAnsi="Segoe UI" w:cs="Segoe UI"/>
          <w:sz w:val="20"/>
          <w:szCs w:val="20"/>
        </w:rPr>
        <w:t xml:space="preserve">Any form of retaliation or intimidation against any </w:t>
      </w:r>
      <w:r>
        <w:rPr>
          <w:rFonts w:ascii="Segoe UI" w:hAnsi="Segoe UI" w:cs="Segoe UI"/>
          <w:sz w:val="20"/>
          <w:szCs w:val="20"/>
        </w:rPr>
        <w:t>workforce member</w:t>
      </w:r>
      <w:r w:rsidRPr="007B3564">
        <w:rPr>
          <w:rFonts w:ascii="Segoe UI" w:hAnsi="Segoe UI" w:cs="Segoe UI"/>
          <w:sz w:val="20"/>
          <w:szCs w:val="20"/>
        </w:rPr>
        <w:t xml:space="preserve"> who reports a perceived problem or concern in good faith is strictly prohibited. Knowledge of a violation or potential violation of this policy must be reported directly to the Compliance Officer(s), the Compliance Hotline, or the Human Resources Department. Any reports of retaliation or intimidation received by FDRs must be reported to the </w:t>
      </w:r>
      <w:r>
        <w:rPr>
          <w:rFonts w:ascii="Segoe UI" w:hAnsi="Segoe UI" w:cs="Segoe UI"/>
          <w:sz w:val="20"/>
          <w:szCs w:val="20"/>
        </w:rPr>
        <w:t xml:space="preserve">Quartz </w:t>
      </w:r>
      <w:r w:rsidRPr="007B3564">
        <w:rPr>
          <w:rFonts w:ascii="Segoe UI" w:hAnsi="Segoe UI" w:cs="Segoe UI"/>
          <w:sz w:val="20"/>
          <w:szCs w:val="20"/>
        </w:rPr>
        <w:t xml:space="preserve">Compliance Officer(s) by the FDR. The Compliance Officer(s), or designee, will be responsible for the investigation and follow-up of any reported retaliation or intimidation against an employee. The Compliance Officer(s) will report the results of any investigation to the Compliance Committee. Any complaints involving retaliation or intimidation by the Compliance Officer(s), or by personnel who report to the Compliance Officer(s), shall be investigated by General Counsel and/or Vice President of Human Resources or their designee. </w:t>
      </w:r>
    </w:p>
    <w:p w14:paraId="019EF30F" w14:textId="77777777" w:rsidR="009E5AD6" w:rsidRPr="007B3564" w:rsidRDefault="009E5AD6" w:rsidP="009E5AD6">
      <w:pPr>
        <w:pStyle w:val="Default"/>
        <w:rPr>
          <w:rFonts w:ascii="Segoe UI" w:hAnsi="Segoe UI" w:cs="Segoe UI"/>
          <w:sz w:val="20"/>
          <w:szCs w:val="20"/>
        </w:rPr>
      </w:pPr>
    </w:p>
    <w:p w14:paraId="49DF24CB" w14:textId="77777777" w:rsidR="009E5AD6" w:rsidRPr="007B3564" w:rsidRDefault="009E5AD6" w:rsidP="009E5AD6">
      <w:pPr>
        <w:pStyle w:val="Default"/>
        <w:rPr>
          <w:rFonts w:ascii="Segoe UI" w:hAnsi="Segoe UI" w:cs="Segoe UI"/>
          <w:sz w:val="20"/>
          <w:szCs w:val="20"/>
        </w:rPr>
      </w:pPr>
      <w:r w:rsidRPr="007B3564">
        <w:rPr>
          <w:rFonts w:ascii="Segoe UI" w:hAnsi="Segoe UI" w:cs="Segoe UI"/>
          <w:sz w:val="20"/>
          <w:szCs w:val="20"/>
        </w:rPr>
        <w:t xml:space="preserve">Disciplinary action resulting from investigations conducted under this policy will be determined in consultation with Human Resources. Any </w:t>
      </w:r>
      <w:r>
        <w:rPr>
          <w:rFonts w:ascii="Segoe UI" w:hAnsi="Segoe UI" w:cs="Segoe UI"/>
          <w:sz w:val="20"/>
          <w:szCs w:val="20"/>
        </w:rPr>
        <w:t>workforce member</w:t>
      </w:r>
      <w:r w:rsidRPr="007B3564">
        <w:rPr>
          <w:rFonts w:ascii="Segoe UI" w:hAnsi="Segoe UI" w:cs="Segoe UI"/>
          <w:sz w:val="20"/>
          <w:szCs w:val="20"/>
        </w:rPr>
        <w:t xml:space="preserve"> or FDR who commits or condones any form of retaliation or intimidation will be subject to discipline up to, and including, termination of employment or termination of contract.</w:t>
      </w:r>
    </w:p>
    <w:p w14:paraId="10936F3E" w14:textId="77777777" w:rsidR="009E5AD6" w:rsidRPr="007B3564" w:rsidRDefault="009E5AD6" w:rsidP="009E5AD6">
      <w:pPr>
        <w:pStyle w:val="Default"/>
        <w:rPr>
          <w:rFonts w:ascii="Segoe UI" w:hAnsi="Segoe UI" w:cs="Segoe UI"/>
          <w:sz w:val="20"/>
          <w:szCs w:val="20"/>
        </w:rPr>
      </w:pPr>
    </w:p>
    <w:p w14:paraId="031F6742" w14:textId="77777777" w:rsidR="009E5AD6" w:rsidRPr="007B3564" w:rsidRDefault="009E5AD6" w:rsidP="009E5AD6">
      <w:pPr>
        <w:pStyle w:val="NoSpacing"/>
        <w:rPr>
          <w:rFonts w:cs="Segoe UI"/>
          <w:b/>
          <w:szCs w:val="20"/>
        </w:rPr>
      </w:pPr>
      <w:r w:rsidRPr="007B3564">
        <w:rPr>
          <w:rFonts w:cs="Segoe UI"/>
          <w:b/>
          <w:szCs w:val="20"/>
        </w:rPr>
        <w:t>Whistleblowers</w:t>
      </w:r>
    </w:p>
    <w:p w14:paraId="66C8F843" w14:textId="77777777" w:rsidR="009E5AD6" w:rsidRPr="007B3564" w:rsidRDefault="009E5AD6" w:rsidP="009E5AD6">
      <w:pPr>
        <w:pStyle w:val="NoSpacing"/>
        <w:rPr>
          <w:rFonts w:cs="Segoe UI"/>
          <w:color w:val="000000"/>
          <w:szCs w:val="20"/>
        </w:rPr>
      </w:pPr>
      <w:r w:rsidRPr="007B3564">
        <w:rPr>
          <w:rFonts w:cs="Segoe UI"/>
          <w:color w:val="000000"/>
          <w:szCs w:val="20"/>
        </w:rPr>
        <w:t xml:space="preserve">Each director, </w:t>
      </w:r>
      <w:r>
        <w:rPr>
          <w:rFonts w:cs="Segoe UI"/>
          <w:color w:val="000000"/>
          <w:szCs w:val="20"/>
        </w:rPr>
        <w:t>workforce member</w:t>
      </w:r>
      <w:r w:rsidRPr="007B3564">
        <w:rPr>
          <w:rFonts w:cs="Segoe UI"/>
          <w:color w:val="000000"/>
          <w:szCs w:val="20"/>
        </w:rPr>
        <w:t xml:space="preserve"> and other representative of </w:t>
      </w:r>
      <w:r>
        <w:rPr>
          <w:rFonts w:cs="Segoe UI"/>
          <w:color w:val="000000"/>
          <w:szCs w:val="20"/>
        </w:rPr>
        <w:t>Quartz</w:t>
      </w:r>
      <w:r w:rsidRPr="007B3564">
        <w:rPr>
          <w:rFonts w:cs="Segoe UI"/>
          <w:color w:val="000000"/>
          <w:szCs w:val="20"/>
        </w:rPr>
        <w:t xml:space="preserve"> has an obligation to report any suspected or actual noncompliance, including but not limited to (a) questionable or improper accounting or auditing matters, and (b) violations and suspected violations of the Code of Conduct (hereinafter collectively referred to as “concerns”). </w:t>
      </w:r>
    </w:p>
    <w:p w14:paraId="46E8FF67" w14:textId="77777777" w:rsidR="009E5AD6" w:rsidRPr="007B3564" w:rsidRDefault="009E5AD6" w:rsidP="009E5AD6">
      <w:pPr>
        <w:pStyle w:val="NoSpacing"/>
        <w:rPr>
          <w:rFonts w:cs="Segoe UI"/>
          <w:color w:val="000000"/>
          <w:szCs w:val="20"/>
        </w:rPr>
      </w:pPr>
    </w:p>
    <w:p w14:paraId="739AF3D2" w14:textId="77777777" w:rsidR="009E5AD6" w:rsidRPr="007B3564" w:rsidRDefault="009E5AD6" w:rsidP="009E5AD6">
      <w:pPr>
        <w:pStyle w:val="NoSpacing"/>
        <w:rPr>
          <w:rFonts w:cs="Segoe UI"/>
          <w:b/>
          <w:szCs w:val="20"/>
        </w:rPr>
      </w:pPr>
      <w:r w:rsidRPr="007B3564">
        <w:rPr>
          <w:rFonts w:cs="Segoe UI"/>
          <w:b/>
          <w:szCs w:val="20"/>
        </w:rPr>
        <w:t>Reporting Concerns</w:t>
      </w:r>
    </w:p>
    <w:p w14:paraId="1A88C497" w14:textId="77777777" w:rsidR="009E5AD6" w:rsidRPr="007B3564" w:rsidRDefault="009E5AD6" w:rsidP="009E5AD6">
      <w:pPr>
        <w:pStyle w:val="NoSpacing"/>
        <w:rPr>
          <w:rFonts w:cs="Segoe UI"/>
          <w:szCs w:val="20"/>
        </w:rPr>
      </w:pPr>
      <w:r w:rsidRPr="007B3564">
        <w:rPr>
          <w:rFonts w:cs="Segoe UI"/>
          <w:szCs w:val="20"/>
        </w:rPr>
        <w:t xml:space="preserve">The following reporting resources are available: </w:t>
      </w:r>
    </w:p>
    <w:p w14:paraId="0BEA8DBB" w14:textId="77777777" w:rsidR="009E5AD6" w:rsidRPr="007B3564" w:rsidRDefault="009E5AD6" w:rsidP="009E5AD6">
      <w:pPr>
        <w:pStyle w:val="Default"/>
        <w:numPr>
          <w:ilvl w:val="0"/>
          <w:numId w:val="5"/>
        </w:numPr>
        <w:rPr>
          <w:rFonts w:ascii="Segoe UI" w:hAnsi="Segoe UI" w:cs="Segoe UI"/>
          <w:sz w:val="20"/>
          <w:szCs w:val="20"/>
        </w:rPr>
      </w:pPr>
      <w:r w:rsidRPr="007B3564">
        <w:rPr>
          <w:rFonts w:ascii="Segoe UI" w:hAnsi="Segoe UI" w:cs="Segoe UI"/>
          <w:sz w:val="20"/>
          <w:szCs w:val="20"/>
        </w:rPr>
        <w:t>Kelly Skifton, AVP Compliance &amp; Government Regulatory Ops: (608) 881 8151</w:t>
      </w:r>
    </w:p>
    <w:p w14:paraId="404BED3D" w14:textId="77777777" w:rsidR="009E5AD6" w:rsidRPr="007B3564" w:rsidRDefault="009E5AD6" w:rsidP="009E5AD6">
      <w:pPr>
        <w:pStyle w:val="Default"/>
        <w:numPr>
          <w:ilvl w:val="0"/>
          <w:numId w:val="5"/>
        </w:numPr>
        <w:rPr>
          <w:rFonts w:ascii="Segoe UI" w:hAnsi="Segoe UI" w:cs="Segoe UI"/>
          <w:sz w:val="20"/>
          <w:szCs w:val="20"/>
        </w:rPr>
      </w:pPr>
      <w:r w:rsidRPr="007B3564">
        <w:rPr>
          <w:rFonts w:ascii="Segoe UI" w:hAnsi="Segoe UI" w:cs="Segoe UI"/>
          <w:sz w:val="20"/>
          <w:szCs w:val="20"/>
        </w:rPr>
        <w:t>Kristie</w:t>
      </w:r>
      <w:r w:rsidRPr="007D1AFE">
        <w:rPr>
          <w:rFonts w:ascii="Segoe UI" w:hAnsi="Segoe UI" w:cs="Segoe UI"/>
          <w:color w:val="FF0000"/>
          <w:sz w:val="20"/>
          <w:szCs w:val="20"/>
        </w:rPr>
        <w:t xml:space="preserve"> </w:t>
      </w:r>
      <w:r w:rsidRPr="00177CA8">
        <w:rPr>
          <w:rFonts w:ascii="Segoe UI" w:hAnsi="Segoe UI" w:cs="Segoe UI"/>
          <w:color w:val="auto"/>
          <w:sz w:val="20"/>
          <w:szCs w:val="20"/>
        </w:rPr>
        <w:t>Breunig</w:t>
      </w:r>
      <w:r w:rsidRPr="007B3564">
        <w:rPr>
          <w:rFonts w:ascii="Segoe UI" w:hAnsi="Segoe UI" w:cs="Segoe UI"/>
          <w:sz w:val="20"/>
          <w:szCs w:val="20"/>
        </w:rPr>
        <w:t xml:space="preserve">, </w:t>
      </w:r>
      <w:r>
        <w:rPr>
          <w:rFonts w:ascii="Segoe UI" w:hAnsi="Segoe UI" w:cs="Segoe UI"/>
          <w:sz w:val="20"/>
          <w:szCs w:val="20"/>
        </w:rPr>
        <w:t xml:space="preserve">Senior </w:t>
      </w:r>
      <w:r w:rsidRPr="007B3564">
        <w:rPr>
          <w:rFonts w:ascii="Segoe UI" w:hAnsi="Segoe UI" w:cs="Segoe UI"/>
          <w:sz w:val="20"/>
          <w:szCs w:val="20"/>
        </w:rPr>
        <w:t>Director, Deputy General Counsel: (608) 643 1402</w:t>
      </w:r>
    </w:p>
    <w:p w14:paraId="3BD920BE" w14:textId="77777777" w:rsidR="009E5AD6" w:rsidRPr="007B3564" w:rsidRDefault="009E5AD6" w:rsidP="009E5AD6">
      <w:pPr>
        <w:pStyle w:val="Default"/>
        <w:ind w:left="780"/>
        <w:rPr>
          <w:rFonts w:ascii="Segoe UI" w:hAnsi="Segoe UI" w:cs="Segoe UI"/>
          <w:sz w:val="20"/>
          <w:szCs w:val="20"/>
        </w:rPr>
      </w:pPr>
    </w:p>
    <w:p w14:paraId="13C9DBDD" w14:textId="77777777" w:rsidR="009E5AD6" w:rsidRPr="007B3564" w:rsidRDefault="009E5AD6" w:rsidP="009E5AD6">
      <w:pPr>
        <w:pStyle w:val="Default"/>
        <w:rPr>
          <w:rFonts w:ascii="Segoe UI" w:hAnsi="Segoe UI" w:cs="Segoe UI"/>
          <w:sz w:val="20"/>
          <w:szCs w:val="20"/>
          <w:u w:val="single"/>
        </w:rPr>
      </w:pPr>
      <w:r w:rsidRPr="007B3564">
        <w:rPr>
          <w:rFonts w:ascii="Segoe UI" w:hAnsi="Segoe UI" w:cs="Segoe UI"/>
          <w:sz w:val="20"/>
          <w:szCs w:val="20"/>
          <w:u w:val="single"/>
        </w:rPr>
        <w:t>Confidential Compliance Reporting:</w:t>
      </w:r>
    </w:p>
    <w:p w14:paraId="420461A9" w14:textId="77777777" w:rsidR="009E5AD6" w:rsidRPr="007B3564" w:rsidRDefault="009E5AD6" w:rsidP="009E5AD6">
      <w:pPr>
        <w:pStyle w:val="Default"/>
        <w:numPr>
          <w:ilvl w:val="0"/>
          <w:numId w:val="6"/>
        </w:numPr>
        <w:spacing w:after="17"/>
        <w:rPr>
          <w:rFonts w:ascii="Segoe UI" w:hAnsi="Segoe UI" w:cs="Segoe UI"/>
          <w:sz w:val="20"/>
          <w:szCs w:val="20"/>
        </w:rPr>
      </w:pPr>
      <w:r w:rsidRPr="007B3564">
        <w:rPr>
          <w:rFonts w:ascii="Segoe UI" w:hAnsi="Segoe UI" w:cs="Segoe UI"/>
          <w:sz w:val="20"/>
          <w:szCs w:val="20"/>
        </w:rPr>
        <w:t>Local Compliance Hotline: (608) 644 3495</w:t>
      </w:r>
    </w:p>
    <w:p w14:paraId="3D2368F6" w14:textId="77777777" w:rsidR="009E5AD6" w:rsidRPr="00177CA8" w:rsidRDefault="009E5AD6" w:rsidP="009E5AD6">
      <w:pPr>
        <w:pStyle w:val="Default"/>
        <w:numPr>
          <w:ilvl w:val="0"/>
          <w:numId w:val="6"/>
        </w:numPr>
        <w:spacing w:after="17"/>
        <w:rPr>
          <w:rFonts w:ascii="Segoe UI" w:hAnsi="Segoe UI" w:cs="Segoe UI"/>
          <w:color w:val="auto"/>
          <w:sz w:val="20"/>
          <w:szCs w:val="20"/>
        </w:rPr>
      </w:pPr>
      <w:r w:rsidRPr="00177CA8">
        <w:rPr>
          <w:rFonts w:ascii="Segoe UI" w:hAnsi="Segoe UI" w:cs="Segoe UI"/>
          <w:color w:val="auto"/>
          <w:sz w:val="20"/>
          <w:szCs w:val="20"/>
        </w:rPr>
        <w:t xml:space="preserve">Toll-free Compliance Hotline: (844) 492 2996 </w:t>
      </w:r>
    </w:p>
    <w:p w14:paraId="127E73AC" w14:textId="77777777" w:rsidR="009E5AD6" w:rsidRPr="00177CA8" w:rsidRDefault="009E5AD6" w:rsidP="009E5AD6">
      <w:pPr>
        <w:pStyle w:val="Default"/>
        <w:numPr>
          <w:ilvl w:val="0"/>
          <w:numId w:val="6"/>
        </w:numPr>
        <w:spacing w:after="17"/>
        <w:rPr>
          <w:rFonts w:ascii="Segoe UI" w:hAnsi="Segoe UI" w:cs="Segoe UI"/>
          <w:color w:val="auto"/>
          <w:sz w:val="20"/>
          <w:szCs w:val="20"/>
        </w:rPr>
      </w:pPr>
      <w:bookmarkStart w:id="13" w:name="_Hlk119403550"/>
      <w:r w:rsidRPr="00177CA8">
        <w:rPr>
          <w:rFonts w:ascii="Segoe UI" w:hAnsi="Segoe UI" w:cs="Segoe UI"/>
          <w:color w:val="auto"/>
          <w:sz w:val="20"/>
          <w:szCs w:val="20"/>
        </w:rPr>
        <w:t>Quartz Intranet: find the Compliance Incident Reporting Form on the Compliance Prism site</w:t>
      </w:r>
    </w:p>
    <w:bookmarkEnd w:id="13"/>
    <w:p w14:paraId="182839D8" w14:textId="77777777" w:rsidR="009E5AD6" w:rsidRPr="00177CA8" w:rsidRDefault="009E5AD6" w:rsidP="009E5AD6">
      <w:pPr>
        <w:pStyle w:val="Default"/>
        <w:numPr>
          <w:ilvl w:val="0"/>
          <w:numId w:val="6"/>
        </w:numPr>
        <w:spacing w:after="17"/>
        <w:rPr>
          <w:rFonts w:ascii="Segoe UI" w:hAnsi="Segoe UI" w:cs="Segoe UI"/>
          <w:color w:val="auto"/>
          <w:sz w:val="20"/>
          <w:szCs w:val="20"/>
        </w:rPr>
      </w:pPr>
      <w:r w:rsidRPr="00177CA8">
        <w:rPr>
          <w:rFonts w:ascii="Segoe UI" w:hAnsi="Segoe UI" w:cs="Segoe UI"/>
          <w:color w:val="auto"/>
          <w:sz w:val="20"/>
          <w:szCs w:val="20"/>
        </w:rPr>
        <w:t xml:space="preserve">Email: </w:t>
      </w:r>
      <w:hyperlink r:id="rId12" w:history="1">
        <w:r w:rsidRPr="00177CA8">
          <w:rPr>
            <w:rStyle w:val="Hyperlink"/>
            <w:rFonts w:eastAsiaTheme="majorEastAsia" w:cs="Segoe UI"/>
            <w:color w:val="auto"/>
            <w:sz w:val="20"/>
            <w:szCs w:val="20"/>
          </w:rPr>
          <w:t>compliance.hotline@quartzbenefits.com</w:t>
        </w:r>
      </w:hyperlink>
    </w:p>
    <w:p w14:paraId="5A3FDB53" w14:textId="77777777" w:rsidR="009E5AD6" w:rsidRPr="00177CA8" w:rsidRDefault="009E5AD6" w:rsidP="009E5AD6">
      <w:pPr>
        <w:pStyle w:val="Default"/>
        <w:spacing w:after="17"/>
        <w:ind w:left="720"/>
        <w:rPr>
          <w:rFonts w:ascii="Segoe UI" w:hAnsi="Segoe UI" w:cs="Segoe UI"/>
          <w:color w:val="auto"/>
          <w:sz w:val="20"/>
          <w:szCs w:val="20"/>
        </w:rPr>
      </w:pPr>
    </w:p>
    <w:p w14:paraId="5ECDE068" w14:textId="77777777" w:rsidR="009E5AD6" w:rsidRPr="00177CA8" w:rsidRDefault="009E5AD6" w:rsidP="009E5AD6">
      <w:pPr>
        <w:pStyle w:val="Default"/>
        <w:spacing w:after="17"/>
        <w:rPr>
          <w:rFonts w:ascii="Segoe UI" w:hAnsi="Segoe UI" w:cs="Segoe UI"/>
          <w:color w:val="auto"/>
          <w:sz w:val="20"/>
          <w:szCs w:val="20"/>
          <w:u w:val="single"/>
        </w:rPr>
      </w:pPr>
      <w:r w:rsidRPr="00177CA8">
        <w:rPr>
          <w:rFonts w:ascii="Segoe UI" w:hAnsi="Segoe UI" w:cs="Segoe UI"/>
          <w:color w:val="auto"/>
          <w:sz w:val="20"/>
          <w:szCs w:val="20"/>
          <w:u w:val="single"/>
        </w:rPr>
        <w:t>Anonymous Compliance Reporting:</w:t>
      </w:r>
    </w:p>
    <w:p w14:paraId="1B26ED25" w14:textId="77777777" w:rsidR="009E5AD6" w:rsidRPr="00177CA8" w:rsidRDefault="009E5AD6" w:rsidP="009E5AD6">
      <w:pPr>
        <w:pStyle w:val="Default"/>
        <w:numPr>
          <w:ilvl w:val="0"/>
          <w:numId w:val="7"/>
        </w:numPr>
        <w:spacing w:after="17"/>
        <w:rPr>
          <w:rFonts w:ascii="Segoe UI" w:hAnsi="Segoe UI" w:cs="Segoe UI"/>
          <w:color w:val="auto"/>
          <w:sz w:val="20"/>
          <w:szCs w:val="20"/>
        </w:rPr>
      </w:pPr>
      <w:r w:rsidRPr="00177CA8">
        <w:rPr>
          <w:rFonts w:ascii="Segoe UI" w:hAnsi="Segoe UI" w:cs="Segoe UI"/>
          <w:color w:val="auto"/>
          <w:sz w:val="20"/>
          <w:szCs w:val="20"/>
        </w:rPr>
        <w:t xml:space="preserve">Mail: </w:t>
      </w:r>
      <w:bookmarkStart w:id="14" w:name="_Hlk119403577"/>
      <w:r w:rsidRPr="00177CA8">
        <w:rPr>
          <w:rFonts w:ascii="Segoe UI" w:hAnsi="Segoe UI" w:cs="Segoe UI"/>
          <w:color w:val="auto"/>
          <w:sz w:val="20"/>
          <w:szCs w:val="20"/>
        </w:rPr>
        <w:t>Quartz Compliance Officer</w:t>
      </w:r>
    </w:p>
    <w:p w14:paraId="3F64657B" w14:textId="77777777" w:rsidR="009E5AD6" w:rsidRPr="00177CA8" w:rsidRDefault="009E5AD6" w:rsidP="009E5AD6">
      <w:pPr>
        <w:pStyle w:val="Default"/>
        <w:spacing w:after="17"/>
        <w:ind w:left="720" w:firstLine="720"/>
        <w:rPr>
          <w:rFonts w:ascii="Segoe UI" w:hAnsi="Segoe UI" w:cs="Segoe UI"/>
          <w:color w:val="auto"/>
          <w:sz w:val="20"/>
          <w:szCs w:val="20"/>
        </w:rPr>
      </w:pPr>
      <w:r w:rsidRPr="00177CA8">
        <w:rPr>
          <w:rFonts w:ascii="Segoe UI" w:hAnsi="Segoe UI" w:cs="Segoe UI"/>
          <w:color w:val="auto"/>
          <w:sz w:val="20"/>
          <w:szCs w:val="20"/>
        </w:rPr>
        <w:t>2650 Novation Parkway</w:t>
      </w:r>
    </w:p>
    <w:p w14:paraId="0995ECA3" w14:textId="7210D2A7" w:rsidR="009E5AD6" w:rsidRPr="00177CA8" w:rsidRDefault="009E5AD6" w:rsidP="009E5AD6">
      <w:pPr>
        <w:pStyle w:val="Default"/>
        <w:spacing w:after="17"/>
        <w:ind w:left="720" w:firstLine="720"/>
        <w:rPr>
          <w:rFonts w:ascii="Segoe UI" w:hAnsi="Segoe UI" w:cs="Segoe UI"/>
          <w:color w:val="auto"/>
          <w:sz w:val="20"/>
          <w:szCs w:val="20"/>
        </w:rPr>
      </w:pPr>
      <w:r w:rsidRPr="00172226">
        <w:rPr>
          <w:rFonts w:ascii="Segoe UI" w:hAnsi="Segoe UI" w:cs="Segoe UI"/>
          <w:color w:val="auto"/>
          <w:sz w:val="20"/>
          <w:szCs w:val="20"/>
        </w:rPr>
        <w:t xml:space="preserve">Fitchburg </w:t>
      </w:r>
      <w:r w:rsidRPr="00177CA8">
        <w:rPr>
          <w:rFonts w:ascii="Segoe UI" w:hAnsi="Segoe UI" w:cs="Segoe UI"/>
          <w:color w:val="auto"/>
          <w:sz w:val="20"/>
          <w:szCs w:val="20"/>
        </w:rPr>
        <w:t>WI 53713</w:t>
      </w:r>
    </w:p>
    <w:bookmarkEnd w:id="14"/>
    <w:p w14:paraId="57A3F198" w14:textId="77777777" w:rsidR="009E5AD6" w:rsidRDefault="009E5AD6" w:rsidP="009E5AD6">
      <w:pPr>
        <w:pStyle w:val="Default"/>
        <w:spacing w:after="17"/>
        <w:rPr>
          <w:rFonts w:ascii="Segoe UI" w:hAnsi="Segoe UI" w:cs="Segoe UI"/>
          <w:sz w:val="20"/>
          <w:szCs w:val="20"/>
        </w:rPr>
      </w:pPr>
    </w:p>
    <w:p w14:paraId="47783FE4" w14:textId="77777777" w:rsidR="009E5AD6" w:rsidRPr="007D1AFE" w:rsidRDefault="009E5AD6" w:rsidP="009E5AD6">
      <w:pPr>
        <w:pStyle w:val="Default"/>
        <w:spacing w:after="17"/>
        <w:rPr>
          <w:rFonts w:ascii="Segoe UI" w:hAnsi="Segoe UI" w:cs="Segoe UI"/>
          <w:sz w:val="20"/>
          <w:szCs w:val="20"/>
        </w:rPr>
      </w:pPr>
      <w:r w:rsidRPr="007D1AFE">
        <w:rPr>
          <w:rFonts w:ascii="Segoe UI" w:hAnsi="Segoe UI" w:cs="Segoe UI"/>
          <w:sz w:val="20"/>
          <w:szCs w:val="20"/>
        </w:rPr>
        <w:t xml:space="preserve">Workforce members may also report to their manager if they so choose. The Compliance Officer(s) will promptly investigate all reported concerns. Appropriate corrective action will be recommended to the Board of Directors, if warranted by the investigation. </w:t>
      </w:r>
    </w:p>
    <w:p w14:paraId="6B37E857" w14:textId="77777777" w:rsidR="009E5AD6" w:rsidRPr="007D1AFE" w:rsidRDefault="009E5AD6" w:rsidP="009E5AD6">
      <w:pPr>
        <w:pStyle w:val="Default"/>
        <w:spacing w:after="17"/>
        <w:rPr>
          <w:rFonts w:ascii="Segoe UI" w:hAnsi="Segoe UI" w:cs="Segoe UI"/>
          <w:sz w:val="20"/>
          <w:szCs w:val="20"/>
        </w:rPr>
      </w:pPr>
    </w:p>
    <w:p w14:paraId="5AD93BA1" w14:textId="77777777" w:rsidR="009E5AD6" w:rsidRPr="00037BDA" w:rsidRDefault="009E5AD6" w:rsidP="009E5AD6">
      <w:pPr>
        <w:pStyle w:val="NoSpacing"/>
        <w:rPr>
          <w:b/>
        </w:rPr>
      </w:pPr>
      <w:r w:rsidRPr="00037BDA">
        <w:rPr>
          <w:b/>
        </w:rPr>
        <w:t>Acting in Good Faith</w:t>
      </w:r>
    </w:p>
    <w:p w14:paraId="5AD16A3A" w14:textId="77777777" w:rsidR="009E5AD6" w:rsidRPr="00E52F30" w:rsidRDefault="009E5AD6" w:rsidP="009E5AD6">
      <w:pPr>
        <w:pStyle w:val="NoSpacing"/>
      </w:pPr>
      <w:r>
        <w:t>Anyone reporting a c</w:t>
      </w:r>
      <w:r w:rsidRPr="00E52F30">
        <w:t xml:space="preserve">oncern must act in good faith and have reasonable grounds for believing the information disclosed indicates an improper accounting or auditing practice, or a violation of the Code. The act of making allegations that prove to be unsubstantiated, and that prove to have been made maliciously, recklessly, or with the foreknowledge that the allegations are false, will be viewed as a serious disciplinary offense and may result in discipline, up to and including dismissal from the representative position or termination of employment. Such conduct may also give rise to other actions, including civil lawsuits. </w:t>
      </w:r>
    </w:p>
    <w:p w14:paraId="2EE50BA3" w14:textId="77777777" w:rsidR="009E5AD6" w:rsidRDefault="009E5AD6" w:rsidP="009E5AD6">
      <w:pPr>
        <w:pStyle w:val="NoSpacing"/>
      </w:pPr>
    </w:p>
    <w:p w14:paraId="23FC3A84" w14:textId="77777777" w:rsidR="009E5AD6" w:rsidRPr="00037BDA" w:rsidRDefault="009E5AD6" w:rsidP="009E5AD6">
      <w:pPr>
        <w:pStyle w:val="NoSpacing"/>
        <w:rPr>
          <w:b/>
        </w:rPr>
      </w:pPr>
      <w:r w:rsidRPr="00037BDA">
        <w:rPr>
          <w:b/>
        </w:rPr>
        <w:t>Confidentiality</w:t>
      </w:r>
    </w:p>
    <w:p w14:paraId="1E5DACAD" w14:textId="77777777" w:rsidR="009E5AD6" w:rsidRDefault="009E5AD6" w:rsidP="009E5AD6">
      <w:r w:rsidRPr="00E52F30">
        <w:t xml:space="preserve">Reports of </w:t>
      </w:r>
      <w:r>
        <w:t>c</w:t>
      </w:r>
      <w:r w:rsidRPr="00E52F30">
        <w:t>oncerns, and investigations pertaining thereto, shall be kept confidential to the</w:t>
      </w:r>
      <w:r>
        <w:t xml:space="preserve"> fullest</w:t>
      </w:r>
      <w:r w:rsidRPr="00E52F30">
        <w:t xml:space="preserve"> extent possible, consistent with the need to conduct an adequate investigation. </w:t>
      </w:r>
      <w:r w:rsidRPr="00A8414F">
        <w:rPr>
          <w:rFonts w:cs="Arial"/>
          <w:szCs w:val="16"/>
        </w:rPr>
        <w:t>Disclosure of reports of concerns to individuals not involved in the investigation will be viewed as a serious disciplinary offense and may result in discipline, up to and including termination of employment. Such conduct may also give rise to other actions, including civil lawsuits.</w:t>
      </w:r>
    </w:p>
    <w:p w14:paraId="4B2175FA" w14:textId="77777777" w:rsidR="00FA1267" w:rsidRDefault="00FA1267" w:rsidP="00FA1267"/>
    <w:p w14:paraId="5DB7DB2C" w14:textId="77777777" w:rsidR="00FA1267" w:rsidRDefault="00FA1267" w:rsidP="00FA1267"/>
    <w:p w14:paraId="716021A4" w14:textId="77777777" w:rsidR="00FA1267" w:rsidRDefault="00FA1267" w:rsidP="00FA1267"/>
    <w:p w14:paraId="0FF777AF" w14:textId="08BCC2A6" w:rsidR="00FA1267" w:rsidRDefault="00FA1267" w:rsidP="00FA1267"/>
    <w:p w14:paraId="4C84157F" w14:textId="77777777" w:rsidR="00F820CA" w:rsidRDefault="00F820CA" w:rsidP="00FA1267"/>
    <w:p w14:paraId="731A5B94" w14:textId="77777777" w:rsidR="00FA1267" w:rsidRDefault="00FA1267" w:rsidP="00FA1267"/>
    <w:sectPr w:rsidR="00FA1267" w:rsidSect="001731C1">
      <w:pgSz w:w="12240" w:h="15840"/>
      <w:pgMar w:top="1440" w:right="720" w:bottom="1080" w:left="720" w:header="36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DBF0" w14:textId="77777777" w:rsidR="000E3155" w:rsidRPr="00B15656" w:rsidRDefault="000E3155" w:rsidP="00B15656">
      <w:pPr>
        <w:pStyle w:val="Footer"/>
      </w:pPr>
    </w:p>
  </w:endnote>
  <w:endnote w:type="continuationSeparator" w:id="0">
    <w:p w14:paraId="0A2A0BD0" w14:textId="77777777" w:rsidR="000E3155" w:rsidRDefault="000E3155" w:rsidP="00BB312B">
      <w:pPr>
        <w:spacing w:after="0" w:line="240" w:lineRule="auto"/>
      </w:pPr>
      <w:r>
        <w:continuationSeparator/>
      </w:r>
    </w:p>
  </w:endnote>
  <w:endnote w:id="1">
    <w:p w14:paraId="46A06A63" w14:textId="197E76DE" w:rsidR="000E3155" w:rsidRPr="007B7C9A" w:rsidRDefault="000E3155" w:rsidP="00F6397D">
      <w:pPr>
        <w:pStyle w:val="EndnoteText"/>
        <w:rPr>
          <w:color w:val="FFFFFF" w:themeColor="background1"/>
          <w:sz w:val="2"/>
          <w:szCs w:val="2"/>
        </w:rPr>
      </w:pPr>
    </w:p>
  </w:endnote>
  <w:endnote w:id="2">
    <w:p w14:paraId="131E448A" w14:textId="23A2F512" w:rsidR="000E3155" w:rsidRPr="007B7C9A" w:rsidRDefault="000E3155" w:rsidP="00F6397D">
      <w:pPr>
        <w:pStyle w:val="EndnoteText"/>
        <w:rPr>
          <w:color w:val="FFFFFF" w:themeColor="background1"/>
          <w:sz w:val="2"/>
          <w:szCs w:val="2"/>
        </w:rPr>
      </w:pPr>
    </w:p>
  </w:endnote>
  <w:endnote w:id="3">
    <w:p w14:paraId="0B381D2E" w14:textId="1E73D9DF" w:rsidR="000E3155" w:rsidRPr="007B7C9A" w:rsidRDefault="000E3155" w:rsidP="00F6397D">
      <w:pPr>
        <w:pStyle w:val="EndnoteText"/>
        <w:rPr>
          <w:color w:val="FFFFFF" w:themeColor="background1"/>
          <w:sz w:val="2"/>
          <w:szCs w:val="2"/>
        </w:rPr>
      </w:pPr>
    </w:p>
  </w:endnote>
  <w:endnote w:id="4">
    <w:p w14:paraId="02C42649" w14:textId="2D151FDB" w:rsidR="000E3155" w:rsidRPr="007B7C9A" w:rsidRDefault="000E3155" w:rsidP="00F6397D">
      <w:pPr>
        <w:pStyle w:val="EndnoteText"/>
        <w:rPr>
          <w:color w:val="FFFFFF" w:themeColor="background1"/>
          <w:sz w:val="2"/>
          <w:szCs w:val="2"/>
        </w:rPr>
      </w:pPr>
    </w:p>
  </w:endnote>
  <w:endnote w:id="5">
    <w:p w14:paraId="39FD7751" w14:textId="60D88D36" w:rsidR="000E3155" w:rsidRPr="007B7C9A" w:rsidRDefault="000E3155" w:rsidP="00F6397D">
      <w:pPr>
        <w:pStyle w:val="EndnoteText"/>
        <w:rPr>
          <w:color w:val="FFFFFF" w:themeColor="background1"/>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D32" w14:textId="77777777" w:rsidR="000E3155" w:rsidRDefault="000E3155" w:rsidP="00596565">
    <w:pPr>
      <w:pStyle w:val="Footer"/>
      <w:tabs>
        <w:tab w:val="clear" w:pos="4680"/>
      </w:tabs>
    </w:pPr>
    <w:r>
      <w:t>Policy and Procedure</w:t>
    </w:r>
    <w:r>
      <w:ptab w:relativeTo="margin" w:alignment="center" w:leader="none"/>
    </w:r>
    <w:sdt>
      <w:sdtPr>
        <w:id w:val="-1875760811"/>
        <w:placeholder>
          <w:docPart w:val="1D3AC000CCDF42C9AF85E261E38128BF"/>
        </w:placeholder>
        <w:temporary/>
        <w:showingPlcHdr/>
        <w15:appearance w15:val="hidden"/>
      </w:sdtPr>
      <w:sdtEndPr/>
      <w:sdtContent>
        <w:r>
          <w:t>CONFIDENTIAL</w:t>
        </w:r>
      </w:sdtContent>
    </w:sdt>
    <w:r>
      <w:ptab w:relativeTo="margin" w:alignment="right" w:leader="none"/>
    </w:r>
    <w:r>
      <w:t xml:space="preserve">Page </w:t>
    </w:r>
    <w:r>
      <w:fldChar w:fldCharType="begin"/>
    </w:r>
    <w:r>
      <w:instrText xml:space="preserve"> PAGE  \* Arabic  \* MERGEFORMAT </w:instrText>
    </w:r>
    <w:r>
      <w:fldChar w:fldCharType="separate"/>
    </w:r>
    <w:r>
      <w:rPr>
        <w:noProof/>
      </w:rPr>
      <w:t>2</w:t>
    </w:r>
    <w:r>
      <w:fldChar w:fldCharType="end"/>
    </w:r>
  </w:p>
  <w:p w14:paraId="47B25A00" w14:textId="473EEA42" w:rsidR="000E3155" w:rsidRPr="00D63190" w:rsidRDefault="000E3155" w:rsidP="00596565">
    <w:pPr>
      <w:pStyle w:val="Footer"/>
      <w:tabs>
        <w:tab w:val="clear" w:pos="4680"/>
      </w:tabs>
    </w:pPr>
    <w:r>
      <w:t>Form Version 1</w:t>
    </w:r>
    <w:r w:rsidR="000C7FF4">
      <w:t>8</w:t>
    </w:r>
    <w:r>
      <w:t xml:space="preserve"> – 0</w:t>
    </w:r>
    <w:r w:rsidR="000C7FF4">
      <w:t>1</w:t>
    </w:r>
    <w:r>
      <w:t>/</w:t>
    </w:r>
    <w:r w:rsidR="000C7FF4">
      <w:t>25</w:t>
    </w:r>
    <w:r>
      <w:t>/2</w:t>
    </w:r>
    <w:r w:rsidR="000C7FF4">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DBD0" w14:textId="77777777" w:rsidR="000E3155" w:rsidRDefault="000E3155">
    <w:pPr>
      <w:pStyle w:val="Footer"/>
    </w:pPr>
    <w:r>
      <w:t>P&amp;P</w:t>
    </w:r>
  </w:p>
  <w:p w14:paraId="7572B24C" w14:textId="1D9DE984" w:rsidR="000E3155" w:rsidRDefault="000E3155">
    <w:pPr>
      <w:pStyle w:val="Footer"/>
    </w:pPr>
    <w:r>
      <w:t xml:space="preserve">Form Version 13   </w:t>
    </w:r>
    <w:r>
      <w:fldChar w:fldCharType="begin"/>
    </w:r>
    <w:r>
      <w:instrText xml:space="preserve"> SAVEDATE  \@ "M/d/yyyy"  \* MERGEFORMAT </w:instrText>
    </w:r>
    <w:r>
      <w:fldChar w:fldCharType="separate"/>
    </w:r>
    <w:r w:rsidR="00C949E5">
      <w:rPr>
        <w:noProof/>
      </w:rPr>
      <w:t>11/28/2023</w:t>
    </w:r>
    <w:r>
      <w:fldChar w:fldCharType="end"/>
    </w:r>
    <w:r>
      <w:ptab w:relativeTo="margin" w:alignment="center" w:leader="none"/>
    </w:r>
    <w:r>
      <w:t>CONFIDENTIAL</w:t>
    </w:r>
    <w:r>
      <w:ptab w:relativeTo="margin" w:alignment="right" w:leader="none"/>
    </w:r>
    <w:r>
      <w:t xml:space="preserve">Page </w:t>
    </w:r>
    <w:r>
      <w:fldChar w:fldCharType="begin"/>
    </w:r>
    <w:r>
      <w:instrText xml:space="preserve"> PAGE  \* Arabic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255D" w14:textId="77777777" w:rsidR="000E3155" w:rsidRDefault="000E3155" w:rsidP="00BB312B">
      <w:pPr>
        <w:spacing w:after="0" w:line="240" w:lineRule="auto"/>
      </w:pPr>
      <w:r>
        <w:separator/>
      </w:r>
    </w:p>
  </w:footnote>
  <w:footnote w:type="continuationSeparator" w:id="0">
    <w:p w14:paraId="68633808" w14:textId="77777777" w:rsidR="000E3155" w:rsidRDefault="000E3155" w:rsidP="00BB3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9A14" w14:textId="43ABBA97" w:rsidR="000E3155" w:rsidRPr="00317F21" w:rsidRDefault="00C949E5" w:rsidP="001731C1">
    <w:pPr>
      <w:spacing w:after="0" w:line="240" w:lineRule="auto"/>
      <w:ind w:right="3600"/>
      <w:rPr>
        <w:rFonts w:eastAsia="Times New Roman" w:cs="Times New Roman"/>
        <w:b/>
        <w:noProof/>
        <w:sz w:val="32"/>
        <w:szCs w:val="32"/>
        <w:lang w:val="x-none" w:eastAsia="x-none"/>
      </w:rPr>
    </w:pPr>
    <w:sdt>
      <w:sdtPr>
        <w:rPr>
          <w:rFonts w:eastAsia="Times New Roman" w:cs="Times New Roman"/>
          <w:b/>
          <w:noProof/>
          <w:sz w:val="28"/>
          <w:szCs w:val="32"/>
          <w:lang w:val="x-none" w:eastAsia="x-none"/>
        </w:rPr>
        <w:id w:val="726954599"/>
        <w:placeholder>
          <w:docPart w:val="04AA4702C63A4BD6A58C87B016D057BC"/>
        </w:placeholder>
        <w15:appearance w15:val="hidden"/>
      </w:sdtPr>
      <w:sdtEndPr/>
      <w:sdtContent>
        <w:r w:rsidR="009E5AD6">
          <w:rPr>
            <w:rFonts w:eastAsia="Times New Roman" w:cs="Times New Roman"/>
            <w:b/>
            <w:noProof/>
            <w:sz w:val="28"/>
            <w:szCs w:val="32"/>
            <w:lang w:eastAsia="x-none"/>
          </w:rPr>
          <w:t>Nonretaliation</w:t>
        </w:r>
      </w:sdtContent>
    </w:sdt>
  </w:p>
  <w:p w14:paraId="1FFAC004" w14:textId="0DFA66E4" w:rsidR="000E3155" w:rsidRPr="00317F21" w:rsidRDefault="000E3155" w:rsidP="001731C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61312" behindDoc="0" locked="0" layoutInCell="1" allowOverlap="1" wp14:anchorId="4AC04E2B" wp14:editId="4E839E50">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888918920"/>
        <w:placeholder>
          <w:docPart w:val="72D282E48F894A57890FB1BD86756CFF"/>
        </w:placeholder>
        <w:date w:fullDate="2023-11-02T00:00:00Z">
          <w:dateFormat w:val="M/d/yyyy"/>
          <w:lid w:val="en-US"/>
          <w:storeMappedDataAs w:val="dateTime"/>
          <w:calendar w:val="gregorian"/>
        </w:date>
      </w:sdtPr>
      <w:sdtEndPr/>
      <w:sdtContent>
        <w:r w:rsidR="009E5AD6">
          <w:rPr>
            <w:rFonts w:eastAsia="Times New Roman" w:cs="Times New Roman"/>
            <w:szCs w:val="20"/>
            <w:lang w:eastAsia="x-none"/>
          </w:rPr>
          <w:t>11/2/2023</w:t>
        </w:r>
      </w:sdtContent>
    </w:sdt>
  </w:p>
  <w:p w14:paraId="71A52F9E" w14:textId="193049B3" w:rsidR="000E3155" w:rsidRPr="001731C1" w:rsidRDefault="000E3155" w:rsidP="001731C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795095122"/>
        <w:placeholder>
          <w:docPart w:val="5DD5B1B889944501BE4E68C64E7EE95B"/>
        </w:placeholder>
        <w15:appearance w15:val="hidden"/>
      </w:sdtPr>
      <w:sdtEndPr/>
      <w:sdtContent>
        <w:r w:rsidR="009E5AD6">
          <w:rPr>
            <w:rFonts w:eastAsia="Times New Roman" w:cs="Times New Roman"/>
            <w:b/>
            <w:szCs w:val="20"/>
            <w:lang w:eastAsia="x-none"/>
          </w:rPr>
          <w:t>C.020</w:t>
        </w:r>
      </w:sdtContent>
    </w:sdt>
    <w:r w:rsidRPr="00317F21">
      <w:rPr>
        <w:rFonts w:eastAsia="Times New Roman" w:cs="Times New Roman"/>
        <w:b/>
        <w:szCs w:val="20"/>
        <w:lang w:val="x-none" w:eastAsia="x-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6684298" w:displacedByCustomXml="next"/>
  <w:bookmarkStart w:id="2" w:name="_Hlk16684299" w:displacedByCustomXml="next"/>
  <w:bookmarkStart w:id="3" w:name="_Hlk16684300" w:displacedByCustomXml="next"/>
  <w:bookmarkStart w:id="4" w:name="_Hlk16684301" w:displacedByCustomXml="next"/>
  <w:bookmarkStart w:id="5" w:name="_Hlk16684302" w:displacedByCustomXml="next"/>
  <w:bookmarkStart w:id="6" w:name="_Hlk16684303" w:displacedByCustomXml="next"/>
  <w:bookmarkStart w:id="7" w:name="_Hlk16771052" w:displacedByCustomXml="next"/>
  <w:bookmarkStart w:id="8" w:name="_Hlk16771053" w:displacedByCustomXml="next"/>
  <w:bookmarkStart w:id="9" w:name="_Hlk16771054" w:displacedByCustomXml="next"/>
  <w:bookmarkStart w:id="10" w:name="_Hlk16771055" w:displacedByCustomXml="next"/>
  <w:bookmarkStart w:id="11" w:name="_Hlk16771056" w:displacedByCustomXml="next"/>
  <w:bookmarkStart w:id="12" w:name="_Hlk16771057" w:displacedByCustomXml="next"/>
  <w:sdt>
    <w:sdtPr>
      <w:rPr>
        <w:rFonts w:eastAsia="Times New Roman" w:cs="Times New Roman"/>
        <w:b/>
        <w:noProof/>
        <w:sz w:val="28"/>
        <w:szCs w:val="32"/>
        <w:lang w:val="x-none" w:eastAsia="x-none"/>
      </w:rPr>
      <w:id w:val="-124311733"/>
      <w:placeholder>
        <w:docPart w:val="F21677A039B34161BF3ACB6089E28261"/>
      </w:placeholder>
      <w:showingPlcHdr/>
      <w15:appearance w15:val="hidden"/>
    </w:sdtPr>
    <w:sdtEndPr/>
    <w:sdtContent>
      <w:p w14:paraId="74AB0739" w14:textId="77777777" w:rsidR="000E3155" w:rsidRPr="00317F21" w:rsidRDefault="000E3155" w:rsidP="00540B01">
        <w:pPr>
          <w:spacing w:after="0" w:line="240" w:lineRule="auto"/>
          <w:ind w:right="3600"/>
          <w:rPr>
            <w:rFonts w:eastAsia="Times New Roman" w:cs="Times New Roman"/>
            <w:b/>
            <w:noProof/>
            <w:sz w:val="32"/>
            <w:szCs w:val="32"/>
            <w:lang w:val="x-none" w:eastAsia="x-none"/>
          </w:rPr>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sdtContent>
  </w:sdt>
  <w:p w14:paraId="60410A5E" w14:textId="77777777" w:rsidR="000E3155" w:rsidRPr="00317F21" w:rsidRDefault="000E3155" w:rsidP="00540B0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59264" behindDoc="0" locked="0" layoutInCell="1" allowOverlap="1" wp14:anchorId="2A5D42F9" wp14:editId="56DF111D">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941914953"/>
        <w:placeholder>
          <w:docPart w:val="1E62F0806B1140DCBC36E623C8B3CF3E"/>
        </w:placeholder>
        <w:showingPlcHdr/>
        <w:date>
          <w:dateFormat w:val="M/d/yyyy"/>
          <w:lid w:val="en-US"/>
          <w:storeMappedDataAs w:val="dateTime"/>
          <w:calendar w:val="gregorian"/>
        </w:date>
      </w:sdtPr>
      <w:sdtEndPr/>
      <w:sdtContent>
        <w:r w:rsidRPr="00B27B9C">
          <w:rPr>
            <w:rStyle w:val="PlaceholderText"/>
          </w:rPr>
          <w:t>XX/XX/20XX</w:t>
        </w:r>
      </w:sdtContent>
    </w:sdt>
  </w:p>
  <w:p w14:paraId="3A37B14F" w14:textId="77777777" w:rsidR="000E3155" w:rsidRPr="00FA0C61" w:rsidRDefault="000E3155" w:rsidP="00540B0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416314554"/>
        <w:placeholder>
          <w:docPart w:val="2C917A00AAFE4C80A1BF25047A241287"/>
        </w:placeholder>
        <w:showingPlcHdr/>
        <w15:appearance w15:val="hidden"/>
      </w:sdtPr>
      <w:sdtEndPr/>
      <w:sdtContent>
        <w:r w:rsidRPr="00B27B9C">
          <w:rPr>
            <w:rStyle w:val="PlaceholderText"/>
          </w:rPr>
          <w:t>Click here to enter text</w:t>
        </w:r>
      </w:sdtContent>
    </w:sdt>
    <w:r w:rsidRPr="00317F21">
      <w:rPr>
        <w:rFonts w:eastAsia="Times New Roman" w:cs="Times New Roman"/>
        <w:b/>
        <w:szCs w:val="20"/>
        <w:lang w:val="x-none" w:eastAsia="x-none"/>
      </w:rPr>
      <w:t xml:space="preserve"> </w:t>
    </w:r>
    <w:bookmarkEnd w:id="12"/>
    <w:bookmarkEnd w:id="11"/>
    <w:bookmarkEnd w:id="10"/>
    <w:bookmarkEnd w:id="9"/>
    <w:bookmarkEnd w:id="8"/>
    <w:bookmarkEnd w:id="7"/>
    <w:bookmarkEnd w:id="6"/>
    <w:bookmarkEnd w:id="5"/>
    <w:bookmarkEnd w:id="4"/>
    <w:bookmarkEnd w:id="3"/>
    <w:bookmarkEnd w:id="2"/>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576C2"/>
    <w:multiLevelType w:val="hybridMultilevel"/>
    <w:tmpl w:val="FD8C91A2"/>
    <w:lvl w:ilvl="0" w:tplc="9976EC7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2076C"/>
    <w:multiLevelType w:val="hybridMultilevel"/>
    <w:tmpl w:val="D4741BEE"/>
    <w:lvl w:ilvl="0" w:tplc="4748E65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BC4650"/>
    <w:multiLevelType w:val="hybridMultilevel"/>
    <w:tmpl w:val="650867F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4" w15:restartNumberingAfterBreak="0">
    <w:nsid w:val="2E604A15"/>
    <w:multiLevelType w:val="hybridMultilevel"/>
    <w:tmpl w:val="D606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791A99"/>
    <w:multiLevelType w:val="hybridMultilevel"/>
    <w:tmpl w:val="173EE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8F94DA7"/>
    <w:multiLevelType w:val="hybridMultilevel"/>
    <w:tmpl w:val="DB5CD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14452465">
    <w:abstractNumId w:val="2"/>
  </w:num>
  <w:num w:numId="2" w16cid:durableId="284583077">
    <w:abstractNumId w:val="1"/>
  </w:num>
  <w:num w:numId="3" w16cid:durableId="2026397017">
    <w:abstractNumId w:val="0"/>
  </w:num>
  <w:num w:numId="4" w16cid:durableId="1412921970">
    <w:abstractNumId w:val="4"/>
  </w:num>
  <w:num w:numId="5" w16cid:durableId="172837878">
    <w:abstractNumId w:val="3"/>
  </w:num>
  <w:num w:numId="6" w16cid:durableId="1356347137">
    <w:abstractNumId w:val="6"/>
  </w:num>
  <w:num w:numId="7" w16cid:durableId="13758127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12B"/>
    <w:rsid w:val="000014F0"/>
    <w:rsid w:val="00002E3B"/>
    <w:rsid w:val="00004084"/>
    <w:rsid w:val="00006DEC"/>
    <w:rsid w:val="00022D1E"/>
    <w:rsid w:val="00054D67"/>
    <w:rsid w:val="000564AE"/>
    <w:rsid w:val="000647CC"/>
    <w:rsid w:val="0006710C"/>
    <w:rsid w:val="00082313"/>
    <w:rsid w:val="000838F0"/>
    <w:rsid w:val="00085C1B"/>
    <w:rsid w:val="00091E70"/>
    <w:rsid w:val="00097B55"/>
    <w:rsid w:val="000B18A4"/>
    <w:rsid w:val="000B353E"/>
    <w:rsid w:val="000B46ED"/>
    <w:rsid w:val="000C7FF4"/>
    <w:rsid w:val="000D0B19"/>
    <w:rsid w:val="000E3155"/>
    <w:rsid w:val="000E4E50"/>
    <w:rsid w:val="00105632"/>
    <w:rsid w:val="001203D9"/>
    <w:rsid w:val="001256E4"/>
    <w:rsid w:val="00170BC5"/>
    <w:rsid w:val="00172226"/>
    <w:rsid w:val="001731C1"/>
    <w:rsid w:val="00183F19"/>
    <w:rsid w:val="00186E3D"/>
    <w:rsid w:val="00193AC4"/>
    <w:rsid w:val="001C4DBA"/>
    <w:rsid w:val="001D1780"/>
    <w:rsid w:val="001E1545"/>
    <w:rsid w:val="001F29BA"/>
    <w:rsid w:val="001F4D8C"/>
    <w:rsid w:val="001F4E48"/>
    <w:rsid w:val="00210990"/>
    <w:rsid w:val="00242BAF"/>
    <w:rsid w:val="00252874"/>
    <w:rsid w:val="00253D15"/>
    <w:rsid w:val="002552F1"/>
    <w:rsid w:val="00261EE1"/>
    <w:rsid w:val="0027042B"/>
    <w:rsid w:val="00271672"/>
    <w:rsid w:val="00280659"/>
    <w:rsid w:val="0028098F"/>
    <w:rsid w:val="00297739"/>
    <w:rsid w:val="002D461D"/>
    <w:rsid w:val="00302D37"/>
    <w:rsid w:val="00307BF4"/>
    <w:rsid w:val="0031039E"/>
    <w:rsid w:val="003149B9"/>
    <w:rsid w:val="00317F21"/>
    <w:rsid w:val="0032134B"/>
    <w:rsid w:val="00324844"/>
    <w:rsid w:val="00334860"/>
    <w:rsid w:val="0033513B"/>
    <w:rsid w:val="0033776F"/>
    <w:rsid w:val="003552A1"/>
    <w:rsid w:val="00374918"/>
    <w:rsid w:val="00397639"/>
    <w:rsid w:val="003A25F6"/>
    <w:rsid w:val="003A44AE"/>
    <w:rsid w:val="003A7E3B"/>
    <w:rsid w:val="003B3687"/>
    <w:rsid w:val="003C2375"/>
    <w:rsid w:val="003C25B5"/>
    <w:rsid w:val="003C6644"/>
    <w:rsid w:val="003D7EFF"/>
    <w:rsid w:val="003E4166"/>
    <w:rsid w:val="003E7CCA"/>
    <w:rsid w:val="0041371C"/>
    <w:rsid w:val="00421F06"/>
    <w:rsid w:val="00426345"/>
    <w:rsid w:val="00435001"/>
    <w:rsid w:val="00441166"/>
    <w:rsid w:val="00465E0B"/>
    <w:rsid w:val="004663EE"/>
    <w:rsid w:val="0047113F"/>
    <w:rsid w:val="00472DCC"/>
    <w:rsid w:val="00474CB0"/>
    <w:rsid w:val="004812FF"/>
    <w:rsid w:val="004D515D"/>
    <w:rsid w:val="004F32B0"/>
    <w:rsid w:val="00506E2A"/>
    <w:rsid w:val="00530EF4"/>
    <w:rsid w:val="005335B3"/>
    <w:rsid w:val="00540B01"/>
    <w:rsid w:val="00542492"/>
    <w:rsid w:val="00547294"/>
    <w:rsid w:val="00560E5B"/>
    <w:rsid w:val="005742BE"/>
    <w:rsid w:val="00577310"/>
    <w:rsid w:val="00577E75"/>
    <w:rsid w:val="00593654"/>
    <w:rsid w:val="00596565"/>
    <w:rsid w:val="005A4198"/>
    <w:rsid w:val="005A6628"/>
    <w:rsid w:val="005A732F"/>
    <w:rsid w:val="005B0130"/>
    <w:rsid w:val="005F5115"/>
    <w:rsid w:val="005F7A61"/>
    <w:rsid w:val="00637B4C"/>
    <w:rsid w:val="00641157"/>
    <w:rsid w:val="00654253"/>
    <w:rsid w:val="006543C6"/>
    <w:rsid w:val="00667CFF"/>
    <w:rsid w:val="00673053"/>
    <w:rsid w:val="00677948"/>
    <w:rsid w:val="006869E8"/>
    <w:rsid w:val="006E05D6"/>
    <w:rsid w:val="006E48C4"/>
    <w:rsid w:val="006F4C93"/>
    <w:rsid w:val="00711909"/>
    <w:rsid w:val="00722AC5"/>
    <w:rsid w:val="00737F8D"/>
    <w:rsid w:val="00742229"/>
    <w:rsid w:val="007433DB"/>
    <w:rsid w:val="0078582F"/>
    <w:rsid w:val="00792B73"/>
    <w:rsid w:val="007B7C9A"/>
    <w:rsid w:val="007D6B66"/>
    <w:rsid w:val="007E1B4C"/>
    <w:rsid w:val="007F1176"/>
    <w:rsid w:val="007F1E36"/>
    <w:rsid w:val="007F316B"/>
    <w:rsid w:val="00802906"/>
    <w:rsid w:val="00807AA1"/>
    <w:rsid w:val="008144E2"/>
    <w:rsid w:val="008441A0"/>
    <w:rsid w:val="00845E2A"/>
    <w:rsid w:val="00872062"/>
    <w:rsid w:val="00882D1C"/>
    <w:rsid w:val="00885B94"/>
    <w:rsid w:val="008917B3"/>
    <w:rsid w:val="00896C67"/>
    <w:rsid w:val="00897857"/>
    <w:rsid w:val="008B1D23"/>
    <w:rsid w:val="008B71D9"/>
    <w:rsid w:val="008D1B78"/>
    <w:rsid w:val="008D3F25"/>
    <w:rsid w:val="008D6111"/>
    <w:rsid w:val="008E467F"/>
    <w:rsid w:val="008E5AB7"/>
    <w:rsid w:val="00912143"/>
    <w:rsid w:val="00933638"/>
    <w:rsid w:val="00934579"/>
    <w:rsid w:val="00935568"/>
    <w:rsid w:val="009545F4"/>
    <w:rsid w:val="009709AA"/>
    <w:rsid w:val="00980119"/>
    <w:rsid w:val="0098349B"/>
    <w:rsid w:val="00991C53"/>
    <w:rsid w:val="009966B4"/>
    <w:rsid w:val="009A19B7"/>
    <w:rsid w:val="009A6410"/>
    <w:rsid w:val="009A6FA1"/>
    <w:rsid w:val="009A774F"/>
    <w:rsid w:val="009B21E8"/>
    <w:rsid w:val="009C60AF"/>
    <w:rsid w:val="009D0932"/>
    <w:rsid w:val="009E5541"/>
    <w:rsid w:val="009E5AD6"/>
    <w:rsid w:val="009F4E96"/>
    <w:rsid w:val="00A00E8E"/>
    <w:rsid w:val="00A155B6"/>
    <w:rsid w:val="00A15C6F"/>
    <w:rsid w:val="00A41730"/>
    <w:rsid w:val="00A42310"/>
    <w:rsid w:val="00A475BA"/>
    <w:rsid w:val="00A876B7"/>
    <w:rsid w:val="00AB406B"/>
    <w:rsid w:val="00AC54D8"/>
    <w:rsid w:val="00AD7D72"/>
    <w:rsid w:val="00B12165"/>
    <w:rsid w:val="00B15656"/>
    <w:rsid w:val="00B253EC"/>
    <w:rsid w:val="00B27B9C"/>
    <w:rsid w:val="00B320F5"/>
    <w:rsid w:val="00B36663"/>
    <w:rsid w:val="00B37080"/>
    <w:rsid w:val="00B45612"/>
    <w:rsid w:val="00B45C8C"/>
    <w:rsid w:val="00B45E4B"/>
    <w:rsid w:val="00B4622E"/>
    <w:rsid w:val="00B66841"/>
    <w:rsid w:val="00B71FB9"/>
    <w:rsid w:val="00B767E0"/>
    <w:rsid w:val="00B83A4D"/>
    <w:rsid w:val="00B86B19"/>
    <w:rsid w:val="00B944EA"/>
    <w:rsid w:val="00BB312B"/>
    <w:rsid w:val="00BB673D"/>
    <w:rsid w:val="00BC0996"/>
    <w:rsid w:val="00BC2F60"/>
    <w:rsid w:val="00BC5C53"/>
    <w:rsid w:val="00C02F42"/>
    <w:rsid w:val="00C35937"/>
    <w:rsid w:val="00C4322A"/>
    <w:rsid w:val="00C575C8"/>
    <w:rsid w:val="00C949E5"/>
    <w:rsid w:val="00C96C08"/>
    <w:rsid w:val="00CA2E34"/>
    <w:rsid w:val="00CA67F3"/>
    <w:rsid w:val="00CC626D"/>
    <w:rsid w:val="00CF3700"/>
    <w:rsid w:val="00D033AE"/>
    <w:rsid w:val="00D0616A"/>
    <w:rsid w:val="00D14E91"/>
    <w:rsid w:val="00D17A26"/>
    <w:rsid w:val="00D2458C"/>
    <w:rsid w:val="00D35D44"/>
    <w:rsid w:val="00D37896"/>
    <w:rsid w:val="00D572B1"/>
    <w:rsid w:val="00D63190"/>
    <w:rsid w:val="00D66FFE"/>
    <w:rsid w:val="00D84081"/>
    <w:rsid w:val="00D85903"/>
    <w:rsid w:val="00D9492C"/>
    <w:rsid w:val="00D96962"/>
    <w:rsid w:val="00DA5AA1"/>
    <w:rsid w:val="00DC009E"/>
    <w:rsid w:val="00DC160A"/>
    <w:rsid w:val="00DC2516"/>
    <w:rsid w:val="00DE73DC"/>
    <w:rsid w:val="00E06743"/>
    <w:rsid w:val="00E16ACB"/>
    <w:rsid w:val="00E427A4"/>
    <w:rsid w:val="00E50512"/>
    <w:rsid w:val="00E549F3"/>
    <w:rsid w:val="00E5672D"/>
    <w:rsid w:val="00EB56A8"/>
    <w:rsid w:val="00EC4750"/>
    <w:rsid w:val="00ED356F"/>
    <w:rsid w:val="00EE337E"/>
    <w:rsid w:val="00EE5131"/>
    <w:rsid w:val="00F03FE0"/>
    <w:rsid w:val="00F04404"/>
    <w:rsid w:val="00F1196E"/>
    <w:rsid w:val="00F26BB5"/>
    <w:rsid w:val="00F40173"/>
    <w:rsid w:val="00F44CA6"/>
    <w:rsid w:val="00F6397D"/>
    <w:rsid w:val="00F77F84"/>
    <w:rsid w:val="00F806A1"/>
    <w:rsid w:val="00F81794"/>
    <w:rsid w:val="00F820CA"/>
    <w:rsid w:val="00F87AD6"/>
    <w:rsid w:val="00FA0C61"/>
    <w:rsid w:val="00FA1267"/>
    <w:rsid w:val="00FA3CA3"/>
    <w:rsid w:val="00F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96446"/>
  <w15:chartTrackingRefBased/>
  <w15:docId w15:val="{F68F0D8A-F3A3-41DD-8D51-5A59E912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8D"/>
    <w:rPr>
      <w:rFonts w:ascii="Segoe UI" w:hAnsi="Segoe UI"/>
      <w:sz w:val="20"/>
    </w:rPr>
  </w:style>
  <w:style w:type="paragraph" w:styleId="Heading1">
    <w:name w:val="heading 1"/>
    <w:basedOn w:val="Normal"/>
    <w:next w:val="Normal"/>
    <w:link w:val="Heading1Char"/>
    <w:uiPriority w:val="9"/>
    <w:qFormat/>
    <w:rsid w:val="00737F8D"/>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0014F0"/>
    <w:pPr>
      <w:keepNext/>
      <w:keepLines/>
      <w:spacing w:before="40" w:after="0"/>
      <w:outlineLvl w:val="1"/>
    </w:pPr>
    <w:rPr>
      <w:rFonts w:ascii="Segoe UI Semibold" w:eastAsiaTheme="majorEastAsia" w:hAnsi="Segoe UI Semibold"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7113F"/>
    <w:pPr>
      <w:spacing w:after="0" w:line="240" w:lineRule="auto"/>
    </w:pPr>
    <w:rPr>
      <w:rFonts w:ascii="Segoe UI" w:hAnsi="Segoe UI"/>
      <w:sz w:val="20"/>
    </w:rPr>
  </w:style>
  <w:style w:type="paragraph" w:styleId="Header">
    <w:name w:val="header"/>
    <w:basedOn w:val="Normal"/>
    <w:link w:val="HeaderChar"/>
    <w:uiPriority w:val="99"/>
    <w:unhideWhenUsed/>
    <w:rsid w:val="00BB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2B"/>
  </w:style>
  <w:style w:type="paragraph" w:styleId="Footer">
    <w:name w:val="footer"/>
    <w:basedOn w:val="Normal"/>
    <w:link w:val="FooterChar"/>
    <w:uiPriority w:val="99"/>
    <w:unhideWhenUsed/>
    <w:rsid w:val="00BB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2B"/>
  </w:style>
  <w:style w:type="paragraph" w:styleId="EndnoteText">
    <w:name w:val="endnote text"/>
    <w:basedOn w:val="Normal"/>
    <w:link w:val="EndnoteTextChar"/>
    <w:uiPriority w:val="99"/>
    <w:semiHidden/>
    <w:unhideWhenUsed/>
    <w:rsid w:val="00BB312B"/>
    <w:pPr>
      <w:spacing w:after="0" w:line="240" w:lineRule="auto"/>
    </w:pPr>
    <w:rPr>
      <w:szCs w:val="20"/>
    </w:rPr>
  </w:style>
  <w:style w:type="character" w:customStyle="1" w:styleId="EndnoteTextChar">
    <w:name w:val="Endnote Text Char"/>
    <w:basedOn w:val="DefaultParagraphFont"/>
    <w:link w:val="EndnoteText"/>
    <w:uiPriority w:val="99"/>
    <w:semiHidden/>
    <w:rsid w:val="00BB312B"/>
    <w:rPr>
      <w:sz w:val="20"/>
      <w:szCs w:val="20"/>
    </w:rPr>
  </w:style>
  <w:style w:type="character" w:styleId="EndnoteReference">
    <w:name w:val="endnote reference"/>
    <w:basedOn w:val="DefaultParagraphFont"/>
    <w:uiPriority w:val="99"/>
    <w:semiHidden/>
    <w:unhideWhenUsed/>
    <w:rsid w:val="00BB312B"/>
    <w:rPr>
      <w:vertAlign w:val="superscript"/>
    </w:rPr>
  </w:style>
  <w:style w:type="table" w:customStyle="1" w:styleId="ReportTable1">
    <w:name w:val="Report Table1"/>
    <w:basedOn w:val="TableNormal"/>
    <w:next w:val="TableGrid"/>
    <w:uiPriority w:val="39"/>
    <w:rsid w:val="00BB312B"/>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table" w:styleId="TableGrid">
    <w:name w:val="Table Grid"/>
    <w:basedOn w:val="TableNormal"/>
    <w:uiPriority w:val="39"/>
    <w:rsid w:val="00BB3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ortTable11">
    <w:name w:val="Report Table11"/>
    <w:basedOn w:val="TableNormal"/>
    <w:next w:val="TableGrid"/>
    <w:uiPriority w:val="39"/>
    <w:rsid w:val="00B66841"/>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styleId="PlaceholderText">
    <w:name w:val="Placeholder Text"/>
    <w:basedOn w:val="DefaultParagraphFont"/>
    <w:uiPriority w:val="99"/>
    <w:semiHidden/>
    <w:rsid w:val="00CA2E34"/>
    <w:rPr>
      <w:color w:val="808080"/>
    </w:rPr>
  </w:style>
  <w:style w:type="character" w:customStyle="1" w:styleId="Heading1Char">
    <w:name w:val="Heading 1 Char"/>
    <w:basedOn w:val="DefaultParagraphFont"/>
    <w:link w:val="Heading1"/>
    <w:uiPriority w:val="9"/>
    <w:rsid w:val="00737F8D"/>
    <w:rPr>
      <w:rFonts w:ascii="Segoe UI" w:eastAsiaTheme="majorEastAsia" w:hAnsi="Segoe UI" w:cstheme="majorBidi"/>
      <w:b/>
      <w:sz w:val="32"/>
      <w:szCs w:val="32"/>
    </w:rPr>
  </w:style>
  <w:style w:type="paragraph" w:styleId="ListParagraph">
    <w:name w:val="List Paragraph"/>
    <w:basedOn w:val="Normal"/>
    <w:uiPriority w:val="34"/>
    <w:qFormat/>
    <w:rsid w:val="00B253EC"/>
    <w:pPr>
      <w:ind w:left="720"/>
      <w:contextualSpacing/>
    </w:pPr>
  </w:style>
  <w:style w:type="table" w:customStyle="1" w:styleId="ReportTable12">
    <w:name w:val="Report Table12"/>
    <w:basedOn w:val="TableNormal"/>
    <w:next w:val="TableGrid"/>
    <w:uiPriority w:val="39"/>
    <w:rsid w:val="00F6397D"/>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customStyle="1" w:styleId="Heading2Char">
    <w:name w:val="Heading 2 Char"/>
    <w:basedOn w:val="DefaultParagraphFont"/>
    <w:link w:val="Heading2"/>
    <w:uiPriority w:val="9"/>
    <w:semiHidden/>
    <w:rsid w:val="000014F0"/>
    <w:rPr>
      <w:rFonts w:ascii="Segoe UI Semibold" w:eastAsiaTheme="majorEastAsia" w:hAnsi="Segoe UI Semibold" w:cstheme="majorBidi"/>
      <w:sz w:val="28"/>
      <w:szCs w:val="26"/>
    </w:rPr>
  </w:style>
  <w:style w:type="character" w:styleId="Strong">
    <w:name w:val="Strong"/>
    <w:basedOn w:val="DefaultParagraphFont"/>
    <w:uiPriority w:val="22"/>
    <w:qFormat/>
    <w:rsid w:val="00A155B6"/>
    <w:rPr>
      <w:rFonts w:ascii="Segoe UI Semibold" w:hAnsi="Segoe UI Semibold"/>
      <w:b/>
      <w:bCs/>
      <w:sz w:val="20"/>
    </w:rPr>
  </w:style>
  <w:style w:type="paragraph" w:customStyle="1" w:styleId="Default">
    <w:name w:val="Default"/>
    <w:rsid w:val="009E5AD6"/>
    <w:pPr>
      <w:autoSpaceDE w:val="0"/>
      <w:autoSpaceDN w:val="0"/>
      <w:adjustRightInd w:val="0"/>
      <w:spacing w:after="0" w:line="240" w:lineRule="auto"/>
    </w:pPr>
    <w:rPr>
      <w:rFonts w:ascii="Calibri" w:eastAsia="Times New Roman" w:hAnsi="Calibri" w:cs="Calibri"/>
      <w:color w:val="000000"/>
      <w:sz w:val="24"/>
      <w:szCs w:val="24"/>
    </w:rPr>
  </w:style>
  <w:style w:type="character" w:styleId="Hyperlink">
    <w:name w:val="Hyperlink"/>
    <w:uiPriority w:val="99"/>
    <w:semiHidden/>
    <w:unhideWhenUsed/>
    <w:rsid w:val="009E5A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pliance.hotline@quartzbenefit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4FF6717-8A89-4A4C-8A4E-B3095A95076A}"/>
      </w:docPartPr>
      <w:docPartBody>
        <w:p w:rsidR="00E831DA" w:rsidRDefault="00E831DA">
          <w:r w:rsidRPr="00CA7EED">
            <w:rPr>
              <w:rStyle w:val="PlaceholderText"/>
            </w:rPr>
            <w:t>Click or tap here to enter text.</w:t>
          </w:r>
        </w:p>
      </w:docPartBody>
    </w:docPart>
    <w:docPart>
      <w:docPartPr>
        <w:name w:val="69127A58F93B465AAEF3905F8BDFAA3B"/>
        <w:category>
          <w:name w:val="General"/>
          <w:gallery w:val="placeholder"/>
        </w:category>
        <w:types>
          <w:type w:val="bbPlcHdr"/>
        </w:types>
        <w:behaviors>
          <w:behavior w:val="content"/>
        </w:behaviors>
        <w:guid w:val="{379305F1-75BD-453C-925B-387B97256412}"/>
      </w:docPartPr>
      <w:docPartBody>
        <w:p w:rsidR="00E831DA" w:rsidRDefault="0042315D" w:rsidP="0042315D">
          <w:pPr>
            <w:pStyle w:val="69127A58F93B465AAEF3905F8BDFAA3B"/>
          </w:pPr>
          <w:r w:rsidRPr="00737F8D">
            <w:rPr>
              <w:rStyle w:val="PlaceholderText"/>
              <w:b/>
              <w:color w:val="C8102E"/>
              <w:u w:val="single"/>
            </w:rPr>
            <w:t>(use title vs. specific name)</w:t>
          </w:r>
        </w:p>
      </w:docPartBody>
    </w:docPart>
    <w:docPart>
      <w:docPartPr>
        <w:name w:val="B34F3C551E30477F94330B44FB6FF896"/>
        <w:category>
          <w:name w:val="General"/>
          <w:gallery w:val="placeholder"/>
        </w:category>
        <w:types>
          <w:type w:val="bbPlcHdr"/>
        </w:types>
        <w:behaviors>
          <w:behavior w:val="content"/>
        </w:behaviors>
        <w:guid w:val="{3F3937AE-F2A2-4A4F-82B3-85B78E4C02FD}"/>
      </w:docPartPr>
      <w:docPartBody>
        <w:p w:rsidR="00E831DA" w:rsidRDefault="0042315D" w:rsidP="0042315D">
          <w:pPr>
            <w:pStyle w:val="B34F3C551E30477F94330B44FB6FF896"/>
          </w:pPr>
          <w:r w:rsidRPr="00737F8D">
            <w:rPr>
              <w:rStyle w:val="PlaceholderText"/>
              <w:b/>
              <w:color w:val="C8102E"/>
              <w:u w:val="single"/>
            </w:rPr>
            <w:t>(use title vs. specific name)</w:t>
          </w:r>
        </w:p>
      </w:docPartBody>
    </w:docPart>
    <w:docPart>
      <w:docPartPr>
        <w:name w:val="E61165D01A814BF280825C27E8B595E6"/>
        <w:category>
          <w:name w:val="General"/>
          <w:gallery w:val="placeholder"/>
        </w:category>
        <w:types>
          <w:type w:val="bbPlcHdr"/>
        </w:types>
        <w:behaviors>
          <w:behavior w:val="content"/>
        </w:behaviors>
        <w:guid w:val="{8182D8F3-3AC2-4D86-A014-5646D4F36758}"/>
      </w:docPartPr>
      <w:docPartBody>
        <w:p w:rsidR="00E831DA" w:rsidRDefault="0042315D" w:rsidP="0042315D">
          <w:pPr>
            <w:pStyle w:val="E61165D01A814BF280825C27E8B595E6"/>
          </w:pPr>
          <w:r>
            <w:rPr>
              <w:rStyle w:val="PlaceholderText"/>
            </w:rPr>
            <w:t>Title of position responsible for updates. For example, the owner for all HIPAA P&amp;Ps would be - Assistant Vice President, Compliance &amp; Government Regulatory Operations</w:t>
          </w:r>
        </w:p>
      </w:docPartBody>
    </w:docPart>
    <w:docPart>
      <w:docPartPr>
        <w:name w:val="92920F64EFF94D9799E84102FA3891CE"/>
        <w:category>
          <w:name w:val="General"/>
          <w:gallery w:val="placeholder"/>
        </w:category>
        <w:types>
          <w:type w:val="bbPlcHdr"/>
        </w:types>
        <w:behaviors>
          <w:behavior w:val="content"/>
        </w:behaviors>
        <w:guid w:val="{54EE698B-7290-4671-9B75-0B92E105ED36}"/>
      </w:docPartPr>
      <w:docPartBody>
        <w:p w:rsidR="00E831DA" w:rsidRDefault="0042315D" w:rsidP="0042315D">
          <w:pPr>
            <w:pStyle w:val="92920F64EFF94D9799E84102FA3891CE"/>
          </w:pPr>
          <w:r>
            <w:rPr>
              <w:rStyle w:val="PlaceholderText"/>
            </w:rPr>
            <w:t>Should always be 12 months from last review</w:t>
          </w:r>
        </w:p>
      </w:docPartBody>
    </w:docPart>
    <w:docPart>
      <w:docPartPr>
        <w:name w:val="242436EE6D354B22A236B895B259367E"/>
        <w:category>
          <w:name w:val="General"/>
          <w:gallery w:val="placeholder"/>
        </w:category>
        <w:types>
          <w:type w:val="bbPlcHdr"/>
        </w:types>
        <w:behaviors>
          <w:behavior w:val="content"/>
        </w:behaviors>
        <w:guid w:val="{7B4411E7-103B-485F-B6E1-F6EBC05F90E1}"/>
      </w:docPartPr>
      <w:docPartBody>
        <w:p w:rsidR="00E831DA" w:rsidRDefault="0042315D" w:rsidP="0042315D">
          <w:pPr>
            <w:pStyle w:val="242436EE6D354B22A236B895B259367E"/>
          </w:pPr>
          <w:r>
            <w:rPr>
              <w:rStyle w:val="PlaceholderText"/>
            </w:rPr>
            <w:t>XX/XX/20XX</w:t>
          </w:r>
        </w:p>
      </w:docPartBody>
    </w:docPart>
    <w:docPart>
      <w:docPartPr>
        <w:name w:val="7A5BFC3FCECF439090698CF7A0DE6359"/>
        <w:category>
          <w:name w:val="General"/>
          <w:gallery w:val="placeholder"/>
        </w:category>
        <w:types>
          <w:type w:val="bbPlcHdr"/>
        </w:types>
        <w:behaviors>
          <w:behavior w:val="content"/>
        </w:behaviors>
        <w:guid w:val="{C6704BF3-F0E6-4D42-B2A1-222AA7FF0738}"/>
      </w:docPartPr>
      <w:docPartBody>
        <w:p w:rsidR="00E831DA" w:rsidRDefault="0042315D" w:rsidP="0042315D">
          <w:pPr>
            <w:pStyle w:val="7A5BFC3FCECF439090698CF7A0DE6359"/>
          </w:pPr>
          <w:r>
            <w:rPr>
              <w:rStyle w:val="PlaceholderText"/>
            </w:rPr>
            <w:t>XX/XX/20XX</w:t>
          </w:r>
        </w:p>
      </w:docPartBody>
    </w:docPart>
    <w:docPart>
      <w:docPartPr>
        <w:name w:val="1D3AC000CCDF42C9AF85E261E38128BF"/>
        <w:category>
          <w:name w:val="General"/>
          <w:gallery w:val="placeholder"/>
        </w:category>
        <w:types>
          <w:type w:val="bbPlcHdr"/>
        </w:types>
        <w:behaviors>
          <w:behavior w:val="content"/>
        </w:behaviors>
        <w:guid w:val="{A54027F6-E54B-4F2C-ADA3-DB8B724D4964}"/>
      </w:docPartPr>
      <w:docPartBody>
        <w:p w:rsidR="00E831DA" w:rsidRDefault="0042315D" w:rsidP="00E831DA">
          <w:pPr>
            <w:pStyle w:val="1D3AC000CCDF42C9AF85E261E38128BF"/>
          </w:pPr>
          <w:r>
            <w:t>CONFIDENTIAL</w:t>
          </w:r>
        </w:p>
      </w:docPartBody>
    </w:docPart>
    <w:docPart>
      <w:docPartPr>
        <w:name w:val="F21677A039B34161BF3ACB6089E28261"/>
        <w:category>
          <w:name w:val="General"/>
          <w:gallery w:val="placeholder"/>
        </w:category>
        <w:types>
          <w:type w:val="bbPlcHdr"/>
        </w:types>
        <w:behaviors>
          <w:behavior w:val="content"/>
        </w:behaviors>
        <w:guid w:val="{A2ED4CB2-B342-4732-8A37-6E36C02D8E1E}"/>
      </w:docPartPr>
      <w:docPartBody>
        <w:p w:rsidR="00E831DA" w:rsidRDefault="0042315D" w:rsidP="0042315D">
          <w:pPr>
            <w:pStyle w:val="F21677A039B34161BF3ACB6089E28261"/>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1E62F0806B1140DCBC36E623C8B3CF3E"/>
        <w:category>
          <w:name w:val="General"/>
          <w:gallery w:val="placeholder"/>
        </w:category>
        <w:types>
          <w:type w:val="bbPlcHdr"/>
        </w:types>
        <w:behaviors>
          <w:behavior w:val="content"/>
        </w:behaviors>
        <w:guid w:val="{920D1A37-DE96-46F7-8E5F-6C7435D92CE2}"/>
      </w:docPartPr>
      <w:docPartBody>
        <w:p w:rsidR="00E831DA" w:rsidRDefault="0042315D" w:rsidP="0042315D">
          <w:pPr>
            <w:pStyle w:val="1E62F0806B1140DCBC36E623C8B3CF3E"/>
          </w:pPr>
          <w:r w:rsidRPr="00B27B9C">
            <w:rPr>
              <w:rStyle w:val="PlaceholderText"/>
            </w:rPr>
            <w:t>XX/XX/20XX</w:t>
          </w:r>
        </w:p>
      </w:docPartBody>
    </w:docPart>
    <w:docPart>
      <w:docPartPr>
        <w:name w:val="2C917A00AAFE4C80A1BF25047A241287"/>
        <w:category>
          <w:name w:val="General"/>
          <w:gallery w:val="placeholder"/>
        </w:category>
        <w:types>
          <w:type w:val="bbPlcHdr"/>
        </w:types>
        <w:behaviors>
          <w:behavior w:val="content"/>
        </w:behaviors>
        <w:guid w:val="{1C8B94BC-CEC7-463B-AB9C-828DBF286C95}"/>
      </w:docPartPr>
      <w:docPartBody>
        <w:p w:rsidR="00E831DA" w:rsidRDefault="0042315D" w:rsidP="0042315D">
          <w:pPr>
            <w:pStyle w:val="2C917A00AAFE4C80A1BF25047A241287"/>
          </w:pPr>
          <w:r w:rsidRPr="00B27B9C">
            <w:rPr>
              <w:rStyle w:val="PlaceholderText"/>
            </w:rPr>
            <w:t>Click here to enter text</w:t>
          </w:r>
        </w:p>
      </w:docPartBody>
    </w:docPart>
    <w:docPart>
      <w:docPartPr>
        <w:name w:val="474FED3E396843CCAB150D97BB497F14"/>
        <w:category>
          <w:name w:val="General"/>
          <w:gallery w:val="placeholder"/>
        </w:category>
        <w:types>
          <w:type w:val="bbPlcHdr"/>
        </w:types>
        <w:behaviors>
          <w:behavior w:val="content"/>
        </w:behaviors>
        <w:guid w:val="{5C8C4190-C845-4346-B000-C6F9422EB2A4}"/>
      </w:docPartPr>
      <w:docPartBody>
        <w:p w:rsidR="00E831DA" w:rsidRDefault="0042315D" w:rsidP="0042315D">
          <w:pPr>
            <w:pStyle w:val="474FED3E396843CCAB150D97BB497F14"/>
          </w:pPr>
          <w:r w:rsidRPr="00CA7EED">
            <w:rPr>
              <w:rStyle w:val="PlaceholderText"/>
            </w:rPr>
            <w:t>Click here to enter text.</w:t>
          </w:r>
        </w:p>
      </w:docPartBody>
    </w:docPart>
    <w:docPart>
      <w:docPartPr>
        <w:name w:val="A07A5BC9E3EA4538974299BC697A7AAC"/>
        <w:category>
          <w:name w:val="General"/>
          <w:gallery w:val="placeholder"/>
        </w:category>
        <w:types>
          <w:type w:val="bbPlcHdr"/>
        </w:types>
        <w:behaviors>
          <w:behavior w:val="content"/>
        </w:behaviors>
        <w:guid w:val="{38AC9729-9102-438C-B24A-D98A47A21469}"/>
      </w:docPartPr>
      <w:docPartBody>
        <w:p w:rsidR="00E831DA" w:rsidRDefault="0042315D" w:rsidP="0042315D">
          <w:pPr>
            <w:pStyle w:val="A07A5BC9E3EA4538974299BC697A7AAC"/>
          </w:pPr>
          <w:r w:rsidRPr="00CA7EED">
            <w:rPr>
              <w:rStyle w:val="PlaceholderText"/>
            </w:rPr>
            <w:t>Click here to enter text.</w:t>
          </w:r>
        </w:p>
      </w:docPartBody>
    </w:docPart>
    <w:docPart>
      <w:docPartPr>
        <w:name w:val="C599F7928DFC4DB0BD89B14569C81DF0"/>
        <w:category>
          <w:name w:val="General"/>
          <w:gallery w:val="placeholder"/>
        </w:category>
        <w:types>
          <w:type w:val="bbPlcHdr"/>
        </w:types>
        <w:behaviors>
          <w:behavior w:val="content"/>
        </w:behaviors>
        <w:guid w:val="{3F4E2C6A-485C-4A93-ABE5-6BA43AFE6DA2}"/>
      </w:docPartPr>
      <w:docPartBody>
        <w:p w:rsidR="00E831DA" w:rsidRDefault="0042315D" w:rsidP="0042315D">
          <w:pPr>
            <w:pStyle w:val="C599F7928DFC4DB0BD89B14569C81DF0"/>
          </w:pPr>
          <w:r w:rsidRPr="00CA7EED">
            <w:rPr>
              <w:rStyle w:val="PlaceholderText"/>
            </w:rPr>
            <w:t>Click here to enter text.</w:t>
          </w:r>
        </w:p>
      </w:docPartBody>
    </w:docPart>
    <w:docPart>
      <w:docPartPr>
        <w:name w:val="CD61A73F3D9C46B5A9B6903D57AA07A7"/>
        <w:category>
          <w:name w:val="General"/>
          <w:gallery w:val="placeholder"/>
        </w:category>
        <w:types>
          <w:type w:val="bbPlcHdr"/>
        </w:types>
        <w:behaviors>
          <w:behavior w:val="content"/>
        </w:behaviors>
        <w:guid w:val="{483E4FF9-55FF-4ECB-978C-D17288F48FBD}"/>
      </w:docPartPr>
      <w:docPartBody>
        <w:p w:rsidR="00E831DA" w:rsidRDefault="0042315D" w:rsidP="0042315D">
          <w:pPr>
            <w:pStyle w:val="CD61A73F3D9C46B5A9B6903D57AA07A7"/>
          </w:pPr>
          <w:r>
            <w:rPr>
              <w:rStyle w:val="PlaceholderText"/>
            </w:rPr>
            <w:t>XX/XX/20XX</w:t>
          </w:r>
        </w:p>
      </w:docPartBody>
    </w:docPart>
    <w:docPart>
      <w:docPartPr>
        <w:name w:val="D61CD1AA880E4DB09CE4C5D1F77116BF"/>
        <w:category>
          <w:name w:val="General"/>
          <w:gallery w:val="placeholder"/>
        </w:category>
        <w:types>
          <w:type w:val="bbPlcHdr"/>
        </w:types>
        <w:behaviors>
          <w:behavior w:val="content"/>
        </w:behaviors>
        <w:guid w:val="{2D3A744E-54FF-41C7-8D7E-36445AB70834}"/>
      </w:docPartPr>
      <w:docPartBody>
        <w:p w:rsidR="004E4408" w:rsidRDefault="0042315D" w:rsidP="0042315D">
          <w:pPr>
            <w:pStyle w:val="D61CD1AA880E4DB09CE4C5D1F77116BF"/>
          </w:pPr>
          <w:r w:rsidRPr="00F6397D">
            <w:rPr>
              <w:color w:val="808080"/>
            </w:rPr>
            <w:t>If other, please specify.</w:t>
          </w:r>
        </w:p>
      </w:docPartBody>
    </w:docPart>
    <w:docPart>
      <w:docPartPr>
        <w:name w:val="849CF12D8D0641EF9B2E5B45BBF2A7BE"/>
        <w:category>
          <w:name w:val="General"/>
          <w:gallery w:val="placeholder"/>
        </w:category>
        <w:types>
          <w:type w:val="bbPlcHdr"/>
        </w:types>
        <w:behaviors>
          <w:behavior w:val="content"/>
        </w:behaviors>
        <w:guid w:val="{B1360169-E3F3-4669-AA4C-6D1F7C656861}"/>
      </w:docPartPr>
      <w:docPartBody>
        <w:p w:rsidR="004E4408" w:rsidRDefault="0042315D" w:rsidP="0042315D">
          <w:pPr>
            <w:pStyle w:val="849CF12D8D0641EF9B2E5B45BBF2A7BE"/>
          </w:pPr>
          <w:r w:rsidRPr="00F6397D">
            <w:rPr>
              <w:color w:val="808080"/>
            </w:rPr>
            <w:t>If other, please specify.</w:t>
          </w:r>
        </w:p>
      </w:docPartBody>
    </w:docPart>
    <w:docPart>
      <w:docPartPr>
        <w:name w:val="04AA4702C63A4BD6A58C87B016D057BC"/>
        <w:category>
          <w:name w:val="General"/>
          <w:gallery w:val="placeholder"/>
        </w:category>
        <w:types>
          <w:type w:val="bbPlcHdr"/>
        </w:types>
        <w:behaviors>
          <w:behavior w:val="content"/>
        </w:behaviors>
        <w:guid w:val="{2F8095AF-B62B-42A2-84D2-7C717B138C45}"/>
      </w:docPartPr>
      <w:docPartBody>
        <w:p w:rsidR="005B65F7" w:rsidRDefault="0042315D" w:rsidP="0042315D">
          <w:pPr>
            <w:pStyle w:val="04AA4702C63A4BD6A58C87B016D057BC"/>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72D282E48F894A57890FB1BD86756CFF"/>
        <w:category>
          <w:name w:val="General"/>
          <w:gallery w:val="placeholder"/>
        </w:category>
        <w:types>
          <w:type w:val="bbPlcHdr"/>
        </w:types>
        <w:behaviors>
          <w:behavior w:val="content"/>
        </w:behaviors>
        <w:guid w:val="{E6EFA27E-862C-49DC-89BA-A5EAE53D1ABE}"/>
      </w:docPartPr>
      <w:docPartBody>
        <w:p w:rsidR="005B65F7" w:rsidRDefault="0042315D" w:rsidP="0042315D">
          <w:pPr>
            <w:pStyle w:val="72D282E48F894A57890FB1BD86756CFF"/>
          </w:pPr>
          <w:r w:rsidRPr="00B27B9C">
            <w:rPr>
              <w:rStyle w:val="PlaceholderText"/>
            </w:rPr>
            <w:t>XX/XX/20XX</w:t>
          </w:r>
        </w:p>
      </w:docPartBody>
    </w:docPart>
    <w:docPart>
      <w:docPartPr>
        <w:name w:val="5DD5B1B889944501BE4E68C64E7EE95B"/>
        <w:category>
          <w:name w:val="General"/>
          <w:gallery w:val="placeholder"/>
        </w:category>
        <w:types>
          <w:type w:val="bbPlcHdr"/>
        </w:types>
        <w:behaviors>
          <w:behavior w:val="content"/>
        </w:behaviors>
        <w:guid w:val="{643849AD-B47D-460F-989D-5D2C8D855F3F}"/>
      </w:docPartPr>
      <w:docPartBody>
        <w:p w:rsidR="005B65F7" w:rsidRDefault="0042315D" w:rsidP="0042315D">
          <w:pPr>
            <w:pStyle w:val="5DD5B1B889944501BE4E68C64E7EE95B"/>
          </w:pPr>
          <w:r w:rsidRPr="00B27B9C">
            <w:rPr>
              <w:rStyle w:val="PlaceholderText"/>
            </w:rPr>
            <w:t>Click here to enter text</w:t>
          </w:r>
        </w:p>
      </w:docPartBody>
    </w:docPart>
    <w:docPart>
      <w:docPartPr>
        <w:name w:val="DefaultPlaceholder_-1854013435"/>
        <w:category>
          <w:name w:val="General"/>
          <w:gallery w:val="placeholder"/>
        </w:category>
        <w:types>
          <w:type w:val="bbPlcHdr"/>
        </w:types>
        <w:behaviors>
          <w:behavior w:val="content"/>
        </w:behaviors>
        <w:guid w:val="{747F1418-85F3-4AE9-8558-504FFA3E2B00}"/>
      </w:docPartPr>
      <w:docPartBody>
        <w:p w:rsidR="00A83BF3" w:rsidRDefault="00967A80">
          <w:r w:rsidRPr="00293132">
            <w:rPr>
              <w:rStyle w:val="PlaceholderText"/>
            </w:rPr>
            <w:t>Enter any content that you want to repeat, including other content controls. You can also insert this control around table rows in order to repeat parts of a table.</w:t>
          </w:r>
        </w:p>
      </w:docPartBody>
    </w:docPart>
    <w:docPart>
      <w:docPartPr>
        <w:name w:val="6F4CF7F7303A4BD788738A3D01AEE73A"/>
        <w:category>
          <w:name w:val="General"/>
          <w:gallery w:val="placeholder"/>
        </w:category>
        <w:types>
          <w:type w:val="bbPlcHdr"/>
        </w:types>
        <w:behaviors>
          <w:behavior w:val="content"/>
        </w:behaviors>
        <w:guid w:val="{B5767FAE-5F2F-46A0-A011-0FB15A29C642}"/>
      </w:docPartPr>
      <w:docPartBody>
        <w:p w:rsidR="00652BF5" w:rsidRDefault="003C3451" w:rsidP="003C3451">
          <w:pPr>
            <w:pStyle w:val="6F4CF7F7303A4BD788738A3D01AEE73A"/>
          </w:pPr>
          <w:r>
            <w:rPr>
              <w:rStyle w:val="PlaceholderText"/>
            </w:rPr>
            <w:t>Title of position responsible for updates. For example, the owner for all HIPAA P&amp;Ps would be - Assistant Vice President, Compliance &amp; Government Regulatory Operations</w:t>
          </w:r>
        </w:p>
      </w:docPartBody>
    </w:docPart>
    <w:docPart>
      <w:docPartPr>
        <w:name w:val="2DEEDCF1C25045FE82BE9C207B5F2E98"/>
        <w:category>
          <w:name w:val="General"/>
          <w:gallery w:val="placeholder"/>
        </w:category>
        <w:types>
          <w:type w:val="bbPlcHdr"/>
        </w:types>
        <w:behaviors>
          <w:behavior w:val="content"/>
        </w:behaviors>
        <w:guid w:val="{E8820C8A-417E-4113-85BA-5F32CA2C8571}"/>
      </w:docPartPr>
      <w:docPartBody>
        <w:p w:rsidR="00652BF5" w:rsidRDefault="003C3451" w:rsidP="003C3451">
          <w:pPr>
            <w:pStyle w:val="2DEEDCF1C25045FE82BE9C207B5F2E98"/>
          </w:pPr>
          <w:r>
            <w:rPr>
              <w:rStyle w:val="PlaceholderText"/>
            </w:rPr>
            <w:t>Title of position responsible for updates. For example, the owner for all HIPAA P&amp;Ps would be - Assistant Vice President, Compliance &amp; Government Regulatory Operations</w:t>
          </w:r>
        </w:p>
      </w:docPartBody>
    </w:docPart>
    <w:docPart>
      <w:docPartPr>
        <w:name w:val="4F8496FCFAD440B9A62536D7BC677936"/>
        <w:category>
          <w:name w:val="General"/>
          <w:gallery w:val="placeholder"/>
        </w:category>
        <w:types>
          <w:type w:val="bbPlcHdr"/>
        </w:types>
        <w:behaviors>
          <w:behavior w:val="content"/>
        </w:behaviors>
        <w:guid w:val="{06300979-8F15-4DA1-BB04-1ABB17329886}"/>
      </w:docPartPr>
      <w:docPartBody>
        <w:p w:rsidR="00652BF5" w:rsidRDefault="003C3451" w:rsidP="003C3451">
          <w:pPr>
            <w:pStyle w:val="4F8496FCFAD440B9A62536D7BC677936"/>
          </w:pPr>
          <w:r>
            <w:rPr>
              <w:rStyle w:val="PlaceholderText"/>
            </w:rPr>
            <w:t>Title of position responsible for updates. For example, the owner for all HIPAA P&amp;Ps would be - Assistant Vice President, Compliance &amp; Government Regulatory Operations</w:t>
          </w:r>
        </w:p>
      </w:docPartBody>
    </w:docPart>
    <w:docPart>
      <w:docPartPr>
        <w:name w:val="B6FBF7E315474E4198C1FA75FDA82CFE"/>
        <w:category>
          <w:name w:val="General"/>
          <w:gallery w:val="placeholder"/>
        </w:category>
        <w:types>
          <w:type w:val="bbPlcHdr"/>
        </w:types>
        <w:behaviors>
          <w:behavior w:val="content"/>
        </w:behaviors>
        <w:guid w:val="{C6A8DA45-F2D1-4766-892C-EBA80C8DD836}"/>
      </w:docPartPr>
      <w:docPartBody>
        <w:p w:rsidR="00652BF5" w:rsidRDefault="003C3451" w:rsidP="003C3451">
          <w:pPr>
            <w:pStyle w:val="B6FBF7E315474E4198C1FA75FDA82CFE"/>
          </w:pPr>
          <w:r w:rsidRPr="00CA7EED">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18971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1DA"/>
    <w:rsid w:val="003A0A3C"/>
    <w:rsid w:val="003C3451"/>
    <w:rsid w:val="0042315D"/>
    <w:rsid w:val="004E4408"/>
    <w:rsid w:val="004F7A66"/>
    <w:rsid w:val="005A0E42"/>
    <w:rsid w:val="005B65F7"/>
    <w:rsid w:val="006470F3"/>
    <w:rsid w:val="00652BF5"/>
    <w:rsid w:val="008D1649"/>
    <w:rsid w:val="00967A80"/>
    <w:rsid w:val="00A0523C"/>
    <w:rsid w:val="00A83BF3"/>
    <w:rsid w:val="00CC15FD"/>
    <w:rsid w:val="00E8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C8B02441DE46C5BB558030B9FBB94D">
    <w:name w:val="EFC8B02441DE46C5BB558030B9FBB94D"/>
    <w:rsid w:val="0042315D"/>
  </w:style>
  <w:style w:type="paragraph" w:customStyle="1" w:styleId="849CF12D8D0641EF9B2E5B45BBF2A7BE">
    <w:name w:val="849CF12D8D0641EF9B2E5B45BBF2A7BE"/>
    <w:rsid w:val="0042315D"/>
    <w:rPr>
      <w:rFonts w:ascii="Segoe UI" w:eastAsiaTheme="minorHAnsi" w:hAnsi="Segoe UI"/>
      <w:sz w:val="20"/>
    </w:rPr>
  </w:style>
  <w:style w:type="paragraph" w:customStyle="1" w:styleId="D61CD1AA880E4DB09CE4C5D1F77116BF">
    <w:name w:val="D61CD1AA880E4DB09CE4C5D1F77116BF"/>
    <w:rsid w:val="0042315D"/>
    <w:rPr>
      <w:rFonts w:ascii="Segoe UI" w:eastAsiaTheme="minorHAnsi" w:hAnsi="Segoe UI"/>
      <w:sz w:val="20"/>
    </w:rPr>
  </w:style>
  <w:style w:type="character" w:styleId="PlaceholderText">
    <w:name w:val="Placeholder Text"/>
    <w:basedOn w:val="DefaultParagraphFont"/>
    <w:uiPriority w:val="99"/>
    <w:semiHidden/>
    <w:rsid w:val="003C3451"/>
    <w:rPr>
      <w:color w:val="808080"/>
    </w:rPr>
  </w:style>
  <w:style w:type="paragraph" w:customStyle="1" w:styleId="B34F3C551E30477F94330B44FB6FF896">
    <w:name w:val="B34F3C551E30477F94330B44FB6FF896"/>
    <w:rsid w:val="0042315D"/>
    <w:rPr>
      <w:rFonts w:ascii="Segoe UI" w:eastAsiaTheme="minorHAnsi" w:hAnsi="Segoe UI"/>
      <w:sz w:val="20"/>
    </w:rPr>
  </w:style>
  <w:style w:type="paragraph" w:customStyle="1" w:styleId="69127A58F93B465AAEF3905F8BDFAA3B">
    <w:name w:val="69127A58F93B465AAEF3905F8BDFAA3B"/>
    <w:rsid w:val="0042315D"/>
    <w:rPr>
      <w:rFonts w:ascii="Segoe UI" w:eastAsiaTheme="minorHAnsi" w:hAnsi="Segoe UI"/>
      <w:sz w:val="20"/>
    </w:rPr>
  </w:style>
  <w:style w:type="paragraph" w:customStyle="1" w:styleId="E61165D01A814BF280825C27E8B595E6">
    <w:name w:val="E61165D01A814BF280825C27E8B595E6"/>
    <w:rsid w:val="0042315D"/>
    <w:rPr>
      <w:rFonts w:ascii="Segoe UI" w:eastAsiaTheme="minorHAnsi" w:hAnsi="Segoe UI"/>
      <w:sz w:val="20"/>
    </w:rPr>
  </w:style>
  <w:style w:type="paragraph" w:customStyle="1" w:styleId="92920F64EFF94D9799E84102FA3891CE">
    <w:name w:val="92920F64EFF94D9799E84102FA3891CE"/>
    <w:rsid w:val="0042315D"/>
    <w:rPr>
      <w:rFonts w:ascii="Segoe UI" w:eastAsiaTheme="minorHAnsi" w:hAnsi="Segoe UI"/>
      <w:sz w:val="20"/>
    </w:rPr>
  </w:style>
  <w:style w:type="paragraph" w:customStyle="1" w:styleId="474FED3E396843CCAB150D97BB497F14">
    <w:name w:val="474FED3E396843CCAB150D97BB497F14"/>
    <w:rsid w:val="0042315D"/>
    <w:rPr>
      <w:rFonts w:ascii="Segoe UI" w:eastAsiaTheme="minorHAnsi" w:hAnsi="Segoe UI"/>
      <w:sz w:val="20"/>
    </w:rPr>
  </w:style>
  <w:style w:type="paragraph" w:customStyle="1" w:styleId="CD61A73F3D9C46B5A9B6903D57AA07A7">
    <w:name w:val="CD61A73F3D9C46B5A9B6903D57AA07A7"/>
    <w:rsid w:val="0042315D"/>
    <w:rPr>
      <w:rFonts w:ascii="Segoe UI" w:eastAsiaTheme="minorHAnsi" w:hAnsi="Segoe UI"/>
      <w:sz w:val="20"/>
    </w:rPr>
  </w:style>
  <w:style w:type="paragraph" w:customStyle="1" w:styleId="A07A5BC9E3EA4538974299BC697A7AAC">
    <w:name w:val="A07A5BC9E3EA4538974299BC697A7AAC"/>
    <w:rsid w:val="0042315D"/>
    <w:rPr>
      <w:rFonts w:ascii="Segoe UI" w:eastAsiaTheme="minorHAnsi" w:hAnsi="Segoe UI"/>
      <w:sz w:val="20"/>
    </w:rPr>
  </w:style>
  <w:style w:type="paragraph" w:customStyle="1" w:styleId="242436EE6D354B22A236B895B259367E">
    <w:name w:val="242436EE6D354B22A236B895B259367E"/>
    <w:rsid w:val="0042315D"/>
    <w:rPr>
      <w:rFonts w:ascii="Segoe UI" w:eastAsiaTheme="minorHAnsi" w:hAnsi="Segoe UI"/>
      <w:sz w:val="20"/>
    </w:rPr>
  </w:style>
  <w:style w:type="paragraph" w:customStyle="1" w:styleId="C599F7928DFC4DB0BD89B14569C81DF0">
    <w:name w:val="C599F7928DFC4DB0BD89B14569C81DF0"/>
    <w:rsid w:val="0042315D"/>
    <w:rPr>
      <w:rFonts w:ascii="Segoe UI" w:eastAsiaTheme="minorHAnsi" w:hAnsi="Segoe UI"/>
      <w:sz w:val="20"/>
    </w:rPr>
  </w:style>
  <w:style w:type="paragraph" w:customStyle="1" w:styleId="7A5BFC3FCECF439090698CF7A0DE6359">
    <w:name w:val="7A5BFC3FCECF439090698CF7A0DE6359"/>
    <w:rsid w:val="0042315D"/>
    <w:rPr>
      <w:rFonts w:ascii="Segoe UI" w:eastAsiaTheme="minorHAnsi" w:hAnsi="Segoe UI"/>
      <w:sz w:val="20"/>
    </w:rPr>
  </w:style>
  <w:style w:type="paragraph" w:customStyle="1" w:styleId="EFC8B02441DE46C5BB558030B9FBB94D1">
    <w:name w:val="EFC8B02441DE46C5BB558030B9FBB94D1"/>
    <w:rsid w:val="0042315D"/>
    <w:rPr>
      <w:rFonts w:ascii="Segoe UI" w:eastAsiaTheme="minorHAnsi" w:hAnsi="Segoe UI"/>
      <w:sz w:val="20"/>
    </w:rPr>
  </w:style>
  <w:style w:type="paragraph" w:customStyle="1" w:styleId="7B4F2C7C22254A1F9C8C22CB874BE234">
    <w:name w:val="7B4F2C7C22254A1F9C8C22CB874BE234"/>
    <w:rsid w:val="0042315D"/>
    <w:rPr>
      <w:rFonts w:ascii="Segoe UI" w:eastAsiaTheme="minorHAnsi" w:hAnsi="Segoe UI"/>
      <w:sz w:val="20"/>
    </w:rPr>
  </w:style>
  <w:style w:type="paragraph" w:customStyle="1" w:styleId="8EBE1C4959E84BF99C7B3DD483931E7B">
    <w:name w:val="8EBE1C4959E84BF99C7B3DD483931E7B"/>
    <w:rsid w:val="0042315D"/>
    <w:rPr>
      <w:rFonts w:ascii="Segoe UI" w:eastAsiaTheme="minorHAnsi" w:hAnsi="Segoe UI"/>
      <w:sz w:val="20"/>
    </w:rPr>
  </w:style>
  <w:style w:type="paragraph" w:customStyle="1" w:styleId="D97BB49F01394FEF9714E56A8D01579D">
    <w:name w:val="D97BB49F01394FEF9714E56A8D01579D"/>
    <w:rsid w:val="0042315D"/>
    <w:rPr>
      <w:rFonts w:ascii="Segoe UI" w:eastAsiaTheme="minorHAnsi" w:hAnsi="Segoe UI"/>
      <w:sz w:val="20"/>
    </w:rPr>
  </w:style>
  <w:style w:type="paragraph" w:customStyle="1" w:styleId="04AA4702C63A4BD6A58C87B016D057BC">
    <w:name w:val="04AA4702C63A4BD6A58C87B016D057BC"/>
    <w:rsid w:val="0042315D"/>
    <w:rPr>
      <w:rFonts w:ascii="Segoe UI" w:eastAsiaTheme="minorHAnsi" w:hAnsi="Segoe UI"/>
      <w:sz w:val="20"/>
    </w:rPr>
  </w:style>
  <w:style w:type="paragraph" w:customStyle="1" w:styleId="72D282E48F894A57890FB1BD86756CFF">
    <w:name w:val="72D282E48F894A57890FB1BD86756CFF"/>
    <w:rsid w:val="0042315D"/>
    <w:rPr>
      <w:rFonts w:ascii="Segoe UI" w:eastAsiaTheme="minorHAnsi" w:hAnsi="Segoe UI"/>
      <w:sz w:val="20"/>
    </w:rPr>
  </w:style>
  <w:style w:type="paragraph" w:customStyle="1" w:styleId="5DD5B1B889944501BE4E68C64E7EE95B">
    <w:name w:val="5DD5B1B889944501BE4E68C64E7EE95B"/>
    <w:rsid w:val="0042315D"/>
    <w:rPr>
      <w:rFonts w:ascii="Segoe UI" w:eastAsiaTheme="minorHAnsi" w:hAnsi="Segoe UI"/>
      <w:sz w:val="20"/>
    </w:rPr>
  </w:style>
  <w:style w:type="paragraph" w:customStyle="1" w:styleId="F21677A039B34161BF3ACB6089E28261">
    <w:name w:val="F21677A039B34161BF3ACB6089E28261"/>
    <w:rsid w:val="0042315D"/>
    <w:rPr>
      <w:rFonts w:ascii="Segoe UI" w:eastAsiaTheme="minorHAnsi" w:hAnsi="Segoe UI"/>
      <w:sz w:val="20"/>
    </w:rPr>
  </w:style>
  <w:style w:type="paragraph" w:customStyle="1" w:styleId="1E62F0806B1140DCBC36E623C8B3CF3E">
    <w:name w:val="1E62F0806B1140DCBC36E623C8B3CF3E"/>
    <w:rsid w:val="0042315D"/>
    <w:rPr>
      <w:rFonts w:ascii="Segoe UI" w:eastAsiaTheme="minorHAnsi" w:hAnsi="Segoe UI"/>
      <w:sz w:val="20"/>
    </w:rPr>
  </w:style>
  <w:style w:type="paragraph" w:customStyle="1" w:styleId="2C917A00AAFE4C80A1BF25047A241287">
    <w:name w:val="2C917A00AAFE4C80A1BF25047A241287"/>
    <w:rsid w:val="0042315D"/>
    <w:rPr>
      <w:rFonts w:ascii="Segoe UI" w:eastAsiaTheme="minorHAnsi" w:hAnsi="Segoe UI"/>
      <w:sz w:val="20"/>
    </w:rPr>
  </w:style>
  <w:style w:type="paragraph" w:styleId="ListParagraph">
    <w:name w:val="List Paragraph"/>
    <w:basedOn w:val="Normal"/>
    <w:uiPriority w:val="34"/>
    <w:qFormat/>
    <w:rsid w:val="00E831DA"/>
    <w:pPr>
      <w:ind w:left="720"/>
      <w:contextualSpacing/>
    </w:pPr>
    <w:rPr>
      <w:rFonts w:eastAsiaTheme="minorHAnsi"/>
    </w:rPr>
  </w:style>
  <w:style w:type="paragraph" w:customStyle="1" w:styleId="1D3AC000CCDF42C9AF85E261E38128BF">
    <w:name w:val="1D3AC000CCDF42C9AF85E261E38128BF"/>
    <w:rsid w:val="00E831DA"/>
  </w:style>
  <w:style w:type="paragraph" w:customStyle="1" w:styleId="BE4FAB184F7D45F58A49438710942ECF">
    <w:name w:val="BE4FAB184F7D45F58A49438710942ECF"/>
    <w:rsid w:val="00E831DA"/>
  </w:style>
  <w:style w:type="paragraph" w:customStyle="1" w:styleId="849CF12D8D0641EF9B2E5B45BBF2A7BE19">
    <w:name w:val="849CF12D8D0641EF9B2E5B45BBF2A7BE19"/>
    <w:rsid w:val="004F7A66"/>
    <w:rPr>
      <w:rFonts w:ascii="Segoe UI" w:eastAsiaTheme="minorHAnsi" w:hAnsi="Segoe UI"/>
      <w:sz w:val="20"/>
    </w:rPr>
  </w:style>
  <w:style w:type="paragraph" w:customStyle="1" w:styleId="D61CD1AA880E4DB09CE4C5D1F77116BF19">
    <w:name w:val="D61CD1AA880E4DB09CE4C5D1F77116BF19"/>
    <w:rsid w:val="004F7A66"/>
    <w:rPr>
      <w:rFonts w:ascii="Segoe UI" w:eastAsiaTheme="minorHAnsi" w:hAnsi="Segoe UI"/>
      <w:sz w:val="20"/>
    </w:rPr>
  </w:style>
  <w:style w:type="paragraph" w:customStyle="1" w:styleId="B34F3C551E30477F94330B44FB6FF89648">
    <w:name w:val="B34F3C551E30477F94330B44FB6FF89648"/>
    <w:rsid w:val="004F7A66"/>
    <w:rPr>
      <w:rFonts w:ascii="Segoe UI" w:eastAsiaTheme="minorHAnsi" w:hAnsi="Segoe UI"/>
      <w:sz w:val="20"/>
    </w:rPr>
  </w:style>
  <w:style w:type="paragraph" w:customStyle="1" w:styleId="69127A58F93B465AAEF3905F8BDFAA3B49">
    <w:name w:val="69127A58F93B465AAEF3905F8BDFAA3B49"/>
    <w:rsid w:val="004F7A66"/>
    <w:rPr>
      <w:rFonts w:ascii="Segoe UI" w:eastAsiaTheme="minorHAnsi" w:hAnsi="Segoe UI"/>
      <w:sz w:val="20"/>
    </w:rPr>
  </w:style>
  <w:style w:type="paragraph" w:customStyle="1" w:styleId="E61165D01A814BF280825C27E8B595E642">
    <w:name w:val="E61165D01A814BF280825C27E8B595E642"/>
    <w:rsid w:val="004F7A66"/>
    <w:rPr>
      <w:rFonts w:ascii="Segoe UI" w:eastAsiaTheme="minorHAnsi" w:hAnsi="Segoe UI"/>
      <w:sz w:val="20"/>
    </w:rPr>
  </w:style>
  <w:style w:type="paragraph" w:customStyle="1" w:styleId="92920F64EFF94D9799E84102FA3891CE42">
    <w:name w:val="92920F64EFF94D9799E84102FA3891CE42"/>
    <w:rsid w:val="004F7A66"/>
    <w:rPr>
      <w:rFonts w:ascii="Segoe UI" w:eastAsiaTheme="minorHAnsi" w:hAnsi="Segoe UI"/>
      <w:sz w:val="20"/>
    </w:rPr>
  </w:style>
  <w:style w:type="paragraph" w:customStyle="1" w:styleId="474FED3E396843CCAB150D97BB497F1424">
    <w:name w:val="474FED3E396843CCAB150D97BB497F1424"/>
    <w:rsid w:val="004F7A66"/>
    <w:rPr>
      <w:rFonts w:ascii="Segoe UI" w:eastAsiaTheme="minorHAnsi" w:hAnsi="Segoe UI"/>
      <w:sz w:val="20"/>
    </w:rPr>
  </w:style>
  <w:style w:type="paragraph" w:customStyle="1" w:styleId="CD61A73F3D9C46B5A9B6903D57AA07A723">
    <w:name w:val="CD61A73F3D9C46B5A9B6903D57AA07A723"/>
    <w:rsid w:val="004F7A66"/>
    <w:rPr>
      <w:rFonts w:ascii="Segoe UI" w:eastAsiaTheme="minorHAnsi" w:hAnsi="Segoe UI"/>
      <w:sz w:val="20"/>
    </w:rPr>
  </w:style>
  <w:style w:type="paragraph" w:customStyle="1" w:styleId="A07A5BC9E3EA4538974299BC697A7AAC24">
    <w:name w:val="A07A5BC9E3EA4538974299BC697A7AAC24"/>
    <w:rsid w:val="004F7A66"/>
    <w:rPr>
      <w:rFonts w:ascii="Segoe UI" w:eastAsiaTheme="minorHAnsi" w:hAnsi="Segoe UI"/>
      <w:sz w:val="20"/>
    </w:rPr>
  </w:style>
  <w:style w:type="paragraph" w:customStyle="1" w:styleId="242436EE6D354B22A236B895B259367E42">
    <w:name w:val="242436EE6D354B22A236B895B259367E42"/>
    <w:rsid w:val="004F7A66"/>
    <w:rPr>
      <w:rFonts w:ascii="Segoe UI" w:eastAsiaTheme="minorHAnsi" w:hAnsi="Segoe UI"/>
      <w:sz w:val="20"/>
    </w:rPr>
  </w:style>
  <w:style w:type="paragraph" w:customStyle="1" w:styleId="C599F7928DFC4DB0BD89B14569C81DF024">
    <w:name w:val="C599F7928DFC4DB0BD89B14569C81DF024"/>
    <w:rsid w:val="004F7A66"/>
    <w:rPr>
      <w:rFonts w:ascii="Segoe UI" w:eastAsiaTheme="minorHAnsi" w:hAnsi="Segoe UI"/>
      <w:sz w:val="20"/>
    </w:rPr>
  </w:style>
  <w:style w:type="paragraph" w:customStyle="1" w:styleId="7A5BFC3FCECF439090698CF7A0DE635942">
    <w:name w:val="7A5BFC3FCECF439090698CF7A0DE635942"/>
    <w:rsid w:val="004F7A66"/>
    <w:rPr>
      <w:rFonts w:ascii="Segoe UI" w:eastAsiaTheme="minorHAnsi" w:hAnsi="Segoe UI"/>
      <w:sz w:val="20"/>
    </w:rPr>
  </w:style>
  <w:style w:type="paragraph" w:customStyle="1" w:styleId="7B4F2C7C22254A1F9C8C22CB874BE23429">
    <w:name w:val="7B4F2C7C22254A1F9C8C22CB874BE23429"/>
    <w:rsid w:val="004F7A66"/>
    <w:rPr>
      <w:rFonts w:ascii="Segoe UI" w:eastAsiaTheme="minorHAnsi" w:hAnsi="Segoe UI"/>
      <w:sz w:val="20"/>
    </w:rPr>
  </w:style>
  <w:style w:type="paragraph" w:customStyle="1" w:styleId="8EBE1C4959E84BF99C7B3DD483931E7B29">
    <w:name w:val="8EBE1C4959E84BF99C7B3DD483931E7B29"/>
    <w:rsid w:val="004F7A66"/>
    <w:rPr>
      <w:rFonts w:ascii="Segoe UI" w:eastAsiaTheme="minorHAnsi" w:hAnsi="Segoe UI"/>
      <w:sz w:val="20"/>
    </w:rPr>
  </w:style>
  <w:style w:type="paragraph" w:customStyle="1" w:styleId="D97BB49F01394FEF9714E56A8D01579D29">
    <w:name w:val="D97BB49F01394FEF9714E56A8D01579D29"/>
    <w:rsid w:val="004F7A66"/>
    <w:rPr>
      <w:rFonts w:ascii="Segoe UI" w:eastAsiaTheme="minorHAnsi" w:hAnsi="Segoe UI"/>
      <w:sz w:val="20"/>
    </w:rPr>
  </w:style>
  <w:style w:type="paragraph" w:customStyle="1" w:styleId="04AA4702C63A4BD6A58C87B016D057BC14">
    <w:name w:val="04AA4702C63A4BD6A58C87B016D057BC14"/>
    <w:rsid w:val="004F7A66"/>
    <w:rPr>
      <w:rFonts w:ascii="Segoe UI" w:eastAsiaTheme="minorHAnsi" w:hAnsi="Segoe UI"/>
      <w:sz w:val="20"/>
    </w:rPr>
  </w:style>
  <w:style w:type="paragraph" w:customStyle="1" w:styleId="72D282E48F894A57890FB1BD86756CFF14">
    <w:name w:val="72D282E48F894A57890FB1BD86756CFF14"/>
    <w:rsid w:val="004F7A66"/>
    <w:rPr>
      <w:rFonts w:ascii="Segoe UI" w:eastAsiaTheme="minorHAnsi" w:hAnsi="Segoe UI"/>
      <w:sz w:val="20"/>
    </w:rPr>
  </w:style>
  <w:style w:type="paragraph" w:customStyle="1" w:styleId="5DD5B1B889944501BE4E68C64E7EE95B14">
    <w:name w:val="5DD5B1B889944501BE4E68C64E7EE95B14"/>
    <w:rsid w:val="004F7A66"/>
    <w:rPr>
      <w:rFonts w:ascii="Segoe UI" w:eastAsiaTheme="minorHAnsi" w:hAnsi="Segoe UI"/>
      <w:sz w:val="20"/>
    </w:rPr>
  </w:style>
  <w:style w:type="paragraph" w:customStyle="1" w:styleId="F21677A039B34161BF3ACB6089E2826129">
    <w:name w:val="F21677A039B34161BF3ACB6089E2826129"/>
    <w:rsid w:val="004F7A66"/>
    <w:rPr>
      <w:rFonts w:ascii="Segoe UI" w:eastAsiaTheme="minorHAnsi" w:hAnsi="Segoe UI"/>
      <w:sz w:val="20"/>
    </w:rPr>
  </w:style>
  <w:style w:type="paragraph" w:customStyle="1" w:styleId="1E62F0806B1140DCBC36E623C8B3CF3E29">
    <w:name w:val="1E62F0806B1140DCBC36E623C8B3CF3E29"/>
    <w:rsid w:val="004F7A66"/>
    <w:rPr>
      <w:rFonts w:ascii="Segoe UI" w:eastAsiaTheme="minorHAnsi" w:hAnsi="Segoe UI"/>
      <w:sz w:val="20"/>
    </w:rPr>
  </w:style>
  <w:style w:type="paragraph" w:customStyle="1" w:styleId="2C917A00AAFE4C80A1BF25047A24128729">
    <w:name w:val="2C917A00AAFE4C80A1BF25047A24128729"/>
    <w:rsid w:val="004F7A66"/>
    <w:rPr>
      <w:rFonts w:ascii="Segoe UI" w:eastAsiaTheme="minorHAnsi" w:hAnsi="Segoe UI"/>
      <w:sz w:val="20"/>
    </w:rPr>
  </w:style>
  <w:style w:type="paragraph" w:customStyle="1" w:styleId="6F4CF7F7303A4BD788738A3D01AEE73A">
    <w:name w:val="6F4CF7F7303A4BD788738A3D01AEE73A"/>
    <w:rsid w:val="003C3451"/>
  </w:style>
  <w:style w:type="paragraph" w:customStyle="1" w:styleId="2DEEDCF1C25045FE82BE9C207B5F2E98">
    <w:name w:val="2DEEDCF1C25045FE82BE9C207B5F2E98"/>
    <w:rsid w:val="003C3451"/>
  </w:style>
  <w:style w:type="paragraph" w:customStyle="1" w:styleId="4F8496FCFAD440B9A62536D7BC677936">
    <w:name w:val="4F8496FCFAD440B9A62536D7BC677936"/>
    <w:rsid w:val="003C3451"/>
  </w:style>
  <w:style w:type="paragraph" w:customStyle="1" w:styleId="B6FBF7E315474E4198C1FA75FDA82CFE">
    <w:name w:val="B6FBF7E315474E4198C1FA75FDA82CFE"/>
    <w:rsid w:val="003C34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D0A1-9EB2-4824-8B98-88295245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1449</Words>
  <Characters>8263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Amy.Schlinkert@QuartzBenefits.com;Jacob.Munz@QuartzBenefits.com</Manager>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Chelsea.Beuscher@QuartzBenefits.com</dc:creator>
  <cp:keywords/>
  <dc:description/>
  <cp:lastModifiedBy>Tina Shuda</cp:lastModifiedBy>
  <cp:revision>2</cp:revision>
  <dcterms:created xsi:type="dcterms:W3CDTF">2023-12-05T14:30:00Z</dcterms:created>
  <dcterms:modified xsi:type="dcterms:W3CDTF">2023-12-05T14:30:00Z</dcterms:modified>
</cp:coreProperties>
</file>